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8B78" w14:textId="56BF62FE" w:rsidR="005A59BA" w:rsidRPr="00022440" w:rsidRDefault="00022440" w:rsidP="001B192B">
      <w:pPr>
        <w:pStyle w:val="TNCBodyText"/>
        <w:rPr>
          <w:sz w:val="26"/>
          <w:szCs w:val="28"/>
        </w:rPr>
      </w:pPr>
      <w:r w:rsidRPr="00022440">
        <w:rPr>
          <w:sz w:val="26"/>
          <w:szCs w:val="28"/>
        </w:rPr>
        <w:t>Billingborough Primary School</w:t>
      </w:r>
    </w:p>
    <w:tbl>
      <w:tblPr>
        <w:tblStyle w:val="TableGrid"/>
        <w:tblW w:w="0" w:type="auto"/>
        <w:tblLook w:val="04A0" w:firstRow="1" w:lastRow="0" w:firstColumn="1" w:lastColumn="0" w:noHBand="0" w:noVBand="1"/>
      </w:tblPr>
      <w:tblGrid>
        <w:gridCol w:w="1641"/>
        <w:gridCol w:w="3008"/>
        <w:gridCol w:w="452"/>
        <w:gridCol w:w="3116"/>
        <w:gridCol w:w="1081"/>
        <w:gridCol w:w="904"/>
        <w:gridCol w:w="377"/>
        <w:gridCol w:w="2362"/>
        <w:gridCol w:w="2363"/>
      </w:tblGrid>
      <w:tr w:rsidR="000F77F3" w:rsidRPr="00022440" w14:paraId="0DD96FE1" w14:textId="77777777" w:rsidTr="00D104E6">
        <w:trPr>
          <w:trHeight w:val="567"/>
        </w:trPr>
        <w:tc>
          <w:tcPr>
            <w:tcW w:w="5101" w:type="dxa"/>
            <w:gridSpan w:val="3"/>
            <w:vAlign w:val="center"/>
          </w:tcPr>
          <w:p w14:paraId="4DF23031" w14:textId="69959CD8" w:rsidR="000F77F3" w:rsidRPr="00022440" w:rsidRDefault="000F77F3" w:rsidP="001B192B">
            <w:pPr>
              <w:pStyle w:val="TNCBodyText"/>
            </w:pPr>
            <w:r w:rsidRPr="00022440">
              <w:t xml:space="preserve">Assessment conducted by: </w:t>
            </w:r>
            <w:r w:rsidR="00022440" w:rsidRPr="00022440">
              <w:t>Tom Thorpe</w:t>
            </w:r>
          </w:p>
        </w:tc>
        <w:tc>
          <w:tcPr>
            <w:tcW w:w="5101" w:type="dxa"/>
            <w:gridSpan w:val="3"/>
            <w:tcBorders>
              <w:top w:val="single" w:sz="4" w:space="0" w:color="auto"/>
              <w:bottom w:val="single" w:sz="4" w:space="0" w:color="auto"/>
              <w:right w:val="single" w:sz="4" w:space="0" w:color="auto"/>
            </w:tcBorders>
            <w:vAlign w:val="center"/>
          </w:tcPr>
          <w:p w14:paraId="5F2FA22A" w14:textId="433F17D1" w:rsidR="000F77F3" w:rsidRPr="00022440" w:rsidRDefault="000F77F3" w:rsidP="001B192B">
            <w:pPr>
              <w:pStyle w:val="TNCBodyText"/>
            </w:pPr>
            <w:r w:rsidRPr="00022440">
              <w:t xml:space="preserve">Job title: </w:t>
            </w:r>
            <w:r w:rsidR="00022440" w:rsidRPr="00022440">
              <w:t>Head teacher</w:t>
            </w:r>
          </w:p>
        </w:tc>
        <w:tc>
          <w:tcPr>
            <w:tcW w:w="5102" w:type="dxa"/>
            <w:gridSpan w:val="3"/>
            <w:tcBorders>
              <w:top w:val="single" w:sz="4" w:space="0" w:color="auto"/>
              <w:left w:val="single" w:sz="4" w:space="0" w:color="auto"/>
              <w:bottom w:val="single" w:sz="4" w:space="0" w:color="auto"/>
              <w:right w:val="single" w:sz="4" w:space="0" w:color="auto"/>
            </w:tcBorders>
            <w:vAlign w:val="center"/>
          </w:tcPr>
          <w:p w14:paraId="416D0158" w14:textId="1167A64C" w:rsidR="000F77F3" w:rsidRPr="00022440" w:rsidRDefault="000F77F3" w:rsidP="001B192B">
            <w:pPr>
              <w:pStyle w:val="TNCBodyText"/>
            </w:pPr>
            <w:r w:rsidRPr="00022440">
              <w:t xml:space="preserve">Covered by this assessment: </w:t>
            </w:r>
            <w:r w:rsidR="00022440" w:rsidRPr="00022440">
              <w:t>Billingborough Primary School</w:t>
            </w:r>
          </w:p>
        </w:tc>
      </w:tr>
      <w:tr w:rsidR="000F77F3" w:rsidRPr="00022440" w14:paraId="32945258" w14:textId="77777777" w:rsidTr="00D104E6">
        <w:trPr>
          <w:trHeight w:val="567"/>
        </w:trPr>
        <w:tc>
          <w:tcPr>
            <w:tcW w:w="5101" w:type="dxa"/>
            <w:gridSpan w:val="3"/>
            <w:tcBorders>
              <w:bottom w:val="single" w:sz="4" w:space="0" w:color="auto"/>
            </w:tcBorders>
            <w:vAlign w:val="center"/>
          </w:tcPr>
          <w:p w14:paraId="69A5B538" w14:textId="1B106261" w:rsidR="000F77F3" w:rsidRPr="00022440" w:rsidRDefault="000F77F3" w:rsidP="001B192B">
            <w:pPr>
              <w:pStyle w:val="TNCBodyText"/>
            </w:pPr>
            <w:r w:rsidRPr="00022440">
              <w:t>Date of assessment:</w:t>
            </w:r>
            <w:r w:rsidR="00022440" w:rsidRPr="00022440">
              <w:t xml:space="preserve"> October 2026</w:t>
            </w:r>
          </w:p>
        </w:tc>
        <w:tc>
          <w:tcPr>
            <w:tcW w:w="5101" w:type="dxa"/>
            <w:gridSpan w:val="3"/>
            <w:tcBorders>
              <w:top w:val="single" w:sz="4" w:space="0" w:color="auto"/>
              <w:bottom w:val="single" w:sz="4" w:space="0" w:color="auto"/>
            </w:tcBorders>
            <w:vAlign w:val="center"/>
          </w:tcPr>
          <w:p w14:paraId="1526252D" w14:textId="0C780A6F" w:rsidR="000F77F3" w:rsidRPr="00022440" w:rsidRDefault="000F77F3" w:rsidP="001B192B">
            <w:pPr>
              <w:pStyle w:val="TNCBodyText"/>
            </w:pPr>
            <w:r w:rsidRPr="00022440">
              <w:t xml:space="preserve">Review interval: </w:t>
            </w:r>
            <w:r w:rsidR="00022440" w:rsidRPr="00022440">
              <w:t>Annual</w:t>
            </w:r>
          </w:p>
        </w:tc>
        <w:tc>
          <w:tcPr>
            <w:tcW w:w="5102" w:type="dxa"/>
            <w:gridSpan w:val="3"/>
            <w:tcBorders>
              <w:top w:val="single" w:sz="4" w:space="0" w:color="auto"/>
              <w:bottom w:val="single" w:sz="4" w:space="0" w:color="auto"/>
            </w:tcBorders>
            <w:vAlign w:val="center"/>
          </w:tcPr>
          <w:p w14:paraId="736CDE2D" w14:textId="5F6AD574" w:rsidR="000F77F3" w:rsidRPr="00022440" w:rsidRDefault="000F77F3" w:rsidP="001B192B">
            <w:pPr>
              <w:pStyle w:val="TNCBodyText"/>
            </w:pPr>
            <w:r w:rsidRPr="00022440">
              <w:t xml:space="preserve">Date of next review: </w:t>
            </w:r>
            <w:r w:rsidR="00022440" w:rsidRPr="00022440">
              <w:t>October 2026</w:t>
            </w:r>
          </w:p>
        </w:tc>
      </w:tr>
      <w:tr w:rsidR="000F77F3" w:rsidRPr="00022440" w14:paraId="656871E2" w14:textId="77777777" w:rsidTr="00D104E6">
        <w:trPr>
          <w:trHeight w:val="567"/>
        </w:trPr>
        <w:tc>
          <w:tcPr>
            <w:tcW w:w="4649" w:type="dxa"/>
            <w:gridSpan w:val="2"/>
            <w:tcBorders>
              <w:top w:val="single" w:sz="4" w:space="0" w:color="auto"/>
              <w:left w:val="nil"/>
              <w:bottom w:val="single" w:sz="4" w:space="0" w:color="auto"/>
              <w:right w:val="nil"/>
            </w:tcBorders>
            <w:vAlign w:val="center"/>
          </w:tcPr>
          <w:p w14:paraId="7F27C651" w14:textId="77777777" w:rsidR="000F77F3" w:rsidRPr="00022440" w:rsidRDefault="000F77F3" w:rsidP="001B192B">
            <w:pPr>
              <w:pStyle w:val="TNCBodyText"/>
            </w:pPr>
          </w:p>
        </w:tc>
        <w:tc>
          <w:tcPr>
            <w:tcW w:w="4649" w:type="dxa"/>
            <w:gridSpan w:val="3"/>
            <w:tcBorders>
              <w:top w:val="single" w:sz="4" w:space="0" w:color="auto"/>
              <w:left w:val="nil"/>
              <w:bottom w:val="single" w:sz="4" w:space="0" w:color="auto"/>
              <w:right w:val="nil"/>
            </w:tcBorders>
            <w:vAlign w:val="center"/>
          </w:tcPr>
          <w:p w14:paraId="33F01527" w14:textId="77777777" w:rsidR="000F77F3" w:rsidRPr="00022440" w:rsidRDefault="000F77F3" w:rsidP="001B192B">
            <w:pPr>
              <w:pStyle w:val="TNCBodyText"/>
            </w:pPr>
          </w:p>
        </w:tc>
        <w:tc>
          <w:tcPr>
            <w:tcW w:w="6006" w:type="dxa"/>
            <w:gridSpan w:val="4"/>
            <w:tcBorders>
              <w:top w:val="single" w:sz="4" w:space="0" w:color="auto"/>
              <w:left w:val="nil"/>
              <w:bottom w:val="single" w:sz="4" w:space="0" w:color="auto"/>
              <w:right w:val="nil"/>
            </w:tcBorders>
            <w:vAlign w:val="center"/>
          </w:tcPr>
          <w:p w14:paraId="1C68393C" w14:textId="77777777" w:rsidR="000F77F3" w:rsidRPr="00022440" w:rsidRDefault="000F77F3" w:rsidP="001B192B">
            <w:pPr>
              <w:pStyle w:val="TNCBodyText"/>
            </w:pPr>
          </w:p>
        </w:tc>
      </w:tr>
      <w:tr w:rsidR="000F77F3" w:rsidRPr="00022440" w14:paraId="74047A65" w14:textId="77777777" w:rsidTr="00D104E6">
        <w:trPr>
          <w:trHeight w:val="567"/>
        </w:trPr>
        <w:tc>
          <w:tcPr>
            <w:tcW w:w="8217" w:type="dxa"/>
            <w:gridSpan w:val="4"/>
            <w:vMerge w:val="restart"/>
            <w:tcBorders>
              <w:top w:val="single" w:sz="4" w:space="0" w:color="auto"/>
            </w:tcBorders>
            <w:shd w:val="clear" w:color="auto" w:fill="398AFF" w:themeFill="accent4"/>
            <w:vAlign w:val="center"/>
          </w:tcPr>
          <w:p w14:paraId="72E5E90E" w14:textId="77777777" w:rsidR="000F77F3" w:rsidRPr="00022440" w:rsidRDefault="000F77F3" w:rsidP="001B192B">
            <w:pPr>
              <w:pStyle w:val="TNCBodyText"/>
              <w:jc w:val="center"/>
            </w:pPr>
            <w:r w:rsidRPr="00022440">
              <w:t>Risk rating</w:t>
            </w:r>
          </w:p>
        </w:tc>
        <w:tc>
          <w:tcPr>
            <w:tcW w:w="7087" w:type="dxa"/>
            <w:gridSpan w:val="5"/>
            <w:tcBorders>
              <w:top w:val="single" w:sz="4" w:space="0" w:color="auto"/>
            </w:tcBorders>
            <w:shd w:val="clear" w:color="auto" w:fill="398AFF" w:themeFill="accent4"/>
            <w:vAlign w:val="center"/>
          </w:tcPr>
          <w:p w14:paraId="792AA4E2" w14:textId="77777777" w:rsidR="000F77F3" w:rsidRPr="00022440" w:rsidRDefault="000F77F3" w:rsidP="001B192B">
            <w:pPr>
              <w:pStyle w:val="TNCBodyText"/>
              <w:jc w:val="center"/>
            </w:pPr>
            <w:r w:rsidRPr="00022440">
              <w:t>Likelihood of occurrence</w:t>
            </w:r>
          </w:p>
        </w:tc>
      </w:tr>
      <w:tr w:rsidR="000F77F3" w:rsidRPr="00022440" w14:paraId="0BC6DA94" w14:textId="77777777" w:rsidTr="00D104E6">
        <w:trPr>
          <w:trHeight w:val="567"/>
        </w:trPr>
        <w:tc>
          <w:tcPr>
            <w:tcW w:w="8217" w:type="dxa"/>
            <w:gridSpan w:val="4"/>
            <w:vMerge/>
            <w:shd w:val="clear" w:color="auto" w:fill="398AFF" w:themeFill="accent4"/>
          </w:tcPr>
          <w:p w14:paraId="6AD85E1D" w14:textId="77777777" w:rsidR="000F77F3" w:rsidRPr="00022440" w:rsidRDefault="000F77F3" w:rsidP="001B192B">
            <w:pPr>
              <w:pStyle w:val="TNCBodyText"/>
              <w:jc w:val="center"/>
            </w:pPr>
          </w:p>
        </w:tc>
        <w:tc>
          <w:tcPr>
            <w:tcW w:w="2362" w:type="dxa"/>
            <w:gridSpan w:val="3"/>
            <w:shd w:val="clear" w:color="auto" w:fill="B1B1B1" w:themeFill="accent5"/>
            <w:vAlign w:val="center"/>
          </w:tcPr>
          <w:p w14:paraId="099F6E42" w14:textId="77777777" w:rsidR="000F77F3" w:rsidRPr="00022440" w:rsidRDefault="000F77F3" w:rsidP="001B192B">
            <w:pPr>
              <w:pStyle w:val="TNCBodyText"/>
              <w:jc w:val="center"/>
            </w:pPr>
            <w:r w:rsidRPr="00022440">
              <w:t>Probable</w:t>
            </w:r>
          </w:p>
        </w:tc>
        <w:tc>
          <w:tcPr>
            <w:tcW w:w="2362" w:type="dxa"/>
            <w:shd w:val="clear" w:color="auto" w:fill="B1B1B1" w:themeFill="accent5"/>
            <w:vAlign w:val="center"/>
          </w:tcPr>
          <w:p w14:paraId="445586DC" w14:textId="77777777" w:rsidR="000F77F3" w:rsidRPr="00022440" w:rsidRDefault="000F77F3" w:rsidP="001B192B">
            <w:pPr>
              <w:pStyle w:val="TNCBodyText"/>
              <w:jc w:val="center"/>
            </w:pPr>
            <w:r w:rsidRPr="00022440">
              <w:t>Possible</w:t>
            </w:r>
          </w:p>
        </w:tc>
        <w:tc>
          <w:tcPr>
            <w:tcW w:w="2363" w:type="dxa"/>
            <w:shd w:val="clear" w:color="auto" w:fill="B1B1B1" w:themeFill="accent5"/>
            <w:vAlign w:val="center"/>
          </w:tcPr>
          <w:p w14:paraId="20237832" w14:textId="77777777" w:rsidR="000F77F3" w:rsidRPr="00022440" w:rsidRDefault="000F77F3" w:rsidP="001B192B">
            <w:pPr>
              <w:pStyle w:val="TNCBodyText"/>
              <w:jc w:val="center"/>
            </w:pPr>
            <w:r w:rsidRPr="00022440">
              <w:t>Remote</w:t>
            </w:r>
          </w:p>
        </w:tc>
      </w:tr>
      <w:tr w:rsidR="000F77F3" w:rsidRPr="00022440" w14:paraId="70979C2A" w14:textId="77777777" w:rsidTr="00D104E6">
        <w:trPr>
          <w:trHeight w:val="567"/>
        </w:trPr>
        <w:tc>
          <w:tcPr>
            <w:tcW w:w="1641" w:type="dxa"/>
            <w:vMerge w:val="restart"/>
            <w:shd w:val="clear" w:color="auto" w:fill="B1B1B1" w:themeFill="accent5"/>
            <w:vAlign w:val="center"/>
          </w:tcPr>
          <w:p w14:paraId="66BC0D05" w14:textId="77777777" w:rsidR="000F77F3" w:rsidRPr="00022440" w:rsidRDefault="000F77F3" w:rsidP="001B192B">
            <w:pPr>
              <w:pStyle w:val="TNCBodyText"/>
              <w:jc w:val="center"/>
            </w:pPr>
            <w:r w:rsidRPr="00022440">
              <w:t>Likely impact</w:t>
            </w:r>
          </w:p>
        </w:tc>
        <w:tc>
          <w:tcPr>
            <w:tcW w:w="6576" w:type="dxa"/>
            <w:gridSpan w:val="3"/>
            <w:shd w:val="clear" w:color="auto" w:fill="ECECEC" w:themeFill="accent6"/>
            <w:vAlign w:val="center"/>
          </w:tcPr>
          <w:p w14:paraId="574C6DEE" w14:textId="77777777" w:rsidR="000F77F3" w:rsidRPr="00022440" w:rsidRDefault="000F77F3" w:rsidP="001B192B">
            <w:pPr>
              <w:pStyle w:val="TNCBodyText"/>
              <w:jc w:val="center"/>
            </w:pPr>
            <w:r w:rsidRPr="00022440">
              <w:t>Major: Causes major physical injury, harm or ill health.</w:t>
            </w:r>
          </w:p>
        </w:tc>
        <w:tc>
          <w:tcPr>
            <w:tcW w:w="2362" w:type="dxa"/>
            <w:gridSpan w:val="3"/>
            <w:vAlign w:val="center"/>
          </w:tcPr>
          <w:p w14:paraId="2A2219A1" w14:textId="77777777" w:rsidR="000F77F3" w:rsidRPr="00022440" w:rsidRDefault="000F77F3" w:rsidP="001B192B">
            <w:pPr>
              <w:pStyle w:val="TNCBodyText"/>
              <w:jc w:val="center"/>
            </w:pPr>
            <w:r w:rsidRPr="00022440">
              <w:t>High (H)</w:t>
            </w:r>
          </w:p>
        </w:tc>
        <w:tc>
          <w:tcPr>
            <w:tcW w:w="2362" w:type="dxa"/>
            <w:vAlign w:val="center"/>
          </w:tcPr>
          <w:p w14:paraId="793E0AFA" w14:textId="77777777" w:rsidR="000F77F3" w:rsidRPr="00022440" w:rsidRDefault="000F77F3" w:rsidP="001B192B">
            <w:pPr>
              <w:pStyle w:val="TNCBodyText"/>
              <w:jc w:val="center"/>
            </w:pPr>
            <w:r w:rsidRPr="00022440">
              <w:t>H</w:t>
            </w:r>
          </w:p>
        </w:tc>
        <w:tc>
          <w:tcPr>
            <w:tcW w:w="2363" w:type="dxa"/>
            <w:vAlign w:val="center"/>
          </w:tcPr>
          <w:p w14:paraId="5C3822B0" w14:textId="77777777" w:rsidR="000F77F3" w:rsidRPr="00022440" w:rsidRDefault="000F77F3" w:rsidP="001B192B">
            <w:pPr>
              <w:pStyle w:val="TNCBodyText"/>
              <w:jc w:val="center"/>
            </w:pPr>
            <w:r w:rsidRPr="00022440">
              <w:t>Medium (M)</w:t>
            </w:r>
          </w:p>
        </w:tc>
      </w:tr>
      <w:tr w:rsidR="000F77F3" w:rsidRPr="00022440" w14:paraId="441315EC" w14:textId="77777777" w:rsidTr="00D104E6">
        <w:trPr>
          <w:trHeight w:val="567"/>
        </w:trPr>
        <w:tc>
          <w:tcPr>
            <w:tcW w:w="1641" w:type="dxa"/>
            <w:vMerge/>
            <w:shd w:val="clear" w:color="auto" w:fill="B1B1B1" w:themeFill="accent5"/>
          </w:tcPr>
          <w:p w14:paraId="034EFC7C" w14:textId="77777777" w:rsidR="000F77F3" w:rsidRPr="00022440" w:rsidRDefault="000F77F3" w:rsidP="001B192B">
            <w:pPr>
              <w:pStyle w:val="TNCBodyText"/>
              <w:jc w:val="center"/>
            </w:pPr>
          </w:p>
        </w:tc>
        <w:tc>
          <w:tcPr>
            <w:tcW w:w="6576" w:type="dxa"/>
            <w:gridSpan w:val="3"/>
            <w:shd w:val="clear" w:color="auto" w:fill="ECECEC" w:themeFill="accent6"/>
            <w:vAlign w:val="center"/>
          </w:tcPr>
          <w:p w14:paraId="0838D307" w14:textId="77777777" w:rsidR="000F77F3" w:rsidRPr="00022440" w:rsidRDefault="000F77F3" w:rsidP="001B192B">
            <w:pPr>
              <w:pStyle w:val="TNCBodyText"/>
              <w:jc w:val="center"/>
            </w:pPr>
            <w:r w:rsidRPr="00022440">
              <w:t>Severe: Causes physical injury or illness requiring first aid.</w:t>
            </w:r>
          </w:p>
        </w:tc>
        <w:tc>
          <w:tcPr>
            <w:tcW w:w="2362" w:type="dxa"/>
            <w:gridSpan w:val="3"/>
            <w:vAlign w:val="center"/>
          </w:tcPr>
          <w:p w14:paraId="07046CF2" w14:textId="77777777" w:rsidR="000F77F3" w:rsidRPr="00022440" w:rsidRDefault="000F77F3" w:rsidP="001B192B">
            <w:pPr>
              <w:pStyle w:val="TNCBodyText"/>
              <w:jc w:val="center"/>
            </w:pPr>
            <w:r w:rsidRPr="00022440">
              <w:t>H</w:t>
            </w:r>
          </w:p>
        </w:tc>
        <w:tc>
          <w:tcPr>
            <w:tcW w:w="2362" w:type="dxa"/>
            <w:vAlign w:val="center"/>
          </w:tcPr>
          <w:p w14:paraId="4FD42944" w14:textId="77777777" w:rsidR="000F77F3" w:rsidRPr="00022440" w:rsidRDefault="000F77F3" w:rsidP="001B192B">
            <w:pPr>
              <w:pStyle w:val="TNCBodyText"/>
              <w:jc w:val="center"/>
            </w:pPr>
            <w:r w:rsidRPr="00022440">
              <w:t>M</w:t>
            </w:r>
          </w:p>
        </w:tc>
        <w:tc>
          <w:tcPr>
            <w:tcW w:w="2363" w:type="dxa"/>
            <w:vAlign w:val="center"/>
          </w:tcPr>
          <w:p w14:paraId="193FEA7A" w14:textId="77777777" w:rsidR="000F77F3" w:rsidRPr="00022440" w:rsidRDefault="000F77F3" w:rsidP="001B192B">
            <w:pPr>
              <w:pStyle w:val="TNCBodyText"/>
              <w:jc w:val="center"/>
            </w:pPr>
            <w:r w:rsidRPr="00022440">
              <w:t>Low (L)</w:t>
            </w:r>
          </w:p>
        </w:tc>
      </w:tr>
      <w:tr w:rsidR="000F77F3" w:rsidRPr="00022440" w14:paraId="7AF942E6" w14:textId="77777777" w:rsidTr="00D104E6">
        <w:trPr>
          <w:trHeight w:val="274"/>
        </w:trPr>
        <w:tc>
          <w:tcPr>
            <w:tcW w:w="1641" w:type="dxa"/>
            <w:vMerge/>
            <w:shd w:val="clear" w:color="auto" w:fill="B1B1B1" w:themeFill="accent5"/>
          </w:tcPr>
          <w:p w14:paraId="2B3CE324" w14:textId="77777777" w:rsidR="000F77F3" w:rsidRPr="00022440" w:rsidRDefault="000F77F3" w:rsidP="001B192B">
            <w:pPr>
              <w:pStyle w:val="TNCBodyText"/>
              <w:jc w:val="center"/>
            </w:pPr>
          </w:p>
        </w:tc>
        <w:tc>
          <w:tcPr>
            <w:tcW w:w="6576" w:type="dxa"/>
            <w:gridSpan w:val="3"/>
            <w:shd w:val="clear" w:color="auto" w:fill="ECECEC" w:themeFill="accent6"/>
            <w:vAlign w:val="center"/>
          </w:tcPr>
          <w:p w14:paraId="59E29ED7" w14:textId="77777777" w:rsidR="000F77F3" w:rsidRPr="00022440" w:rsidRDefault="000F77F3" w:rsidP="001B192B">
            <w:pPr>
              <w:pStyle w:val="TNCBodyText"/>
              <w:jc w:val="center"/>
            </w:pPr>
            <w:r w:rsidRPr="00022440">
              <w:t>Minor: Causes physical or emotional discomfort.</w:t>
            </w:r>
          </w:p>
        </w:tc>
        <w:tc>
          <w:tcPr>
            <w:tcW w:w="2362" w:type="dxa"/>
            <w:gridSpan w:val="3"/>
            <w:vAlign w:val="center"/>
          </w:tcPr>
          <w:p w14:paraId="65F471E0" w14:textId="77777777" w:rsidR="000F77F3" w:rsidRPr="00022440" w:rsidRDefault="000F77F3" w:rsidP="001B192B">
            <w:pPr>
              <w:pStyle w:val="TNCBodyText"/>
              <w:jc w:val="center"/>
            </w:pPr>
            <w:r w:rsidRPr="00022440">
              <w:t>M</w:t>
            </w:r>
          </w:p>
        </w:tc>
        <w:tc>
          <w:tcPr>
            <w:tcW w:w="2362" w:type="dxa"/>
            <w:vAlign w:val="center"/>
          </w:tcPr>
          <w:p w14:paraId="6DC17B0F" w14:textId="77777777" w:rsidR="000F77F3" w:rsidRPr="00022440" w:rsidRDefault="000F77F3" w:rsidP="001B192B">
            <w:pPr>
              <w:pStyle w:val="TNCBodyText"/>
              <w:jc w:val="center"/>
            </w:pPr>
            <w:r w:rsidRPr="00022440">
              <w:t>L</w:t>
            </w:r>
          </w:p>
        </w:tc>
        <w:tc>
          <w:tcPr>
            <w:tcW w:w="2363" w:type="dxa"/>
            <w:vAlign w:val="center"/>
          </w:tcPr>
          <w:p w14:paraId="329AE2BD" w14:textId="77777777" w:rsidR="000F77F3" w:rsidRPr="00022440" w:rsidRDefault="000F77F3" w:rsidP="001B192B">
            <w:pPr>
              <w:pStyle w:val="TNCBodyText"/>
              <w:jc w:val="center"/>
            </w:pPr>
            <w:r w:rsidRPr="00022440">
              <w:t>L</w:t>
            </w:r>
          </w:p>
        </w:tc>
      </w:tr>
    </w:tbl>
    <w:p w14:paraId="6B52FC92" w14:textId="77777777" w:rsidR="00F01438" w:rsidRPr="00022440" w:rsidRDefault="00F01438">
      <w:r w:rsidRPr="00022440">
        <w:br w:type="page"/>
      </w:r>
    </w:p>
    <w:p w14:paraId="50ACAD98" w14:textId="77777777" w:rsidR="00C452C9" w:rsidRPr="00022440" w:rsidRDefault="00C452C9" w:rsidP="00C452C9">
      <w:pPr>
        <w:tabs>
          <w:tab w:val="left" w:pos="6414"/>
        </w:tabs>
      </w:pPr>
    </w:p>
    <w:tbl>
      <w:tblPr>
        <w:tblStyle w:val="LightGrid"/>
        <w:tblW w:w="5200" w:type="pct"/>
        <w:jc w:val="center"/>
        <w:tblCellMar>
          <w:left w:w="57" w:type="dxa"/>
          <w:right w:w="57" w:type="dxa"/>
        </w:tblCellMar>
        <w:tblLook w:val="0620" w:firstRow="1" w:lastRow="0" w:firstColumn="0" w:lastColumn="0" w:noHBand="1" w:noVBand="1"/>
      </w:tblPr>
      <w:tblGrid>
        <w:gridCol w:w="1712"/>
        <w:gridCol w:w="1253"/>
        <w:gridCol w:w="940"/>
        <w:gridCol w:w="5000"/>
        <w:gridCol w:w="4068"/>
        <w:gridCol w:w="1563"/>
        <w:gridCol w:w="1480"/>
      </w:tblGrid>
      <w:tr w:rsidR="00052885" w:rsidRPr="00022440" w14:paraId="4CBE47C8" w14:textId="77777777" w:rsidTr="00052885">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tcW w:w="534" w:type="pct"/>
            <w:tcBorders>
              <w:bottom w:val="single" w:sz="4" w:space="0" w:color="000000" w:themeColor="text1"/>
            </w:tcBorders>
            <w:shd w:val="clear" w:color="auto" w:fill="398AFF" w:themeFill="accent4"/>
            <w:vAlign w:val="center"/>
            <w:hideMark/>
          </w:tcPr>
          <w:p w14:paraId="15DA3226" w14:textId="77777777" w:rsidR="00323A01" w:rsidRPr="00022440" w:rsidRDefault="00323A01" w:rsidP="00D110AD">
            <w:pPr>
              <w:tabs>
                <w:tab w:val="left" w:pos="6414"/>
              </w:tabs>
              <w:spacing w:line="276" w:lineRule="auto"/>
              <w:jc w:val="center"/>
              <w:rPr>
                <w:b w:val="0"/>
                <w:bCs w:val="0"/>
              </w:rPr>
            </w:pPr>
            <w:r w:rsidRPr="00022440">
              <w:rPr>
                <w:b w:val="0"/>
                <w:bCs w:val="0"/>
              </w:rPr>
              <w:t>Hazard</w:t>
            </w:r>
          </w:p>
        </w:tc>
        <w:tc>
          <w:tcPr>
            <w:tcW w:w="391" w:type="pct"/>
            <w:tcBorders>
              <w:bottom w:val="single" w:sz="4" w:space="0" w:color="000000" w:themeColor="text1"/>
            </w:tcBorders>
            <w:shd w:val="clear" w:color="auto" w:fill="398AFF" w:themeFill="accent4"/>
            <w:vAlign w:val="center"/>
            <w:hideMark/>
          </w:tcPr>
          <w:p w14:paraId="6EC299D8" w14:textId="6BC64548" w:rsidR="00323A01" w:rsidRPr="00022440" w:rsidRDefault="00323A01" w:rsidP="00D110AD">
            <w:pPr>
              <w:tabs>
                <w:tab w:val="left" w:pos="6414"/>
              </w:tabs>
              <w:spacing w:after="160" w:line="276" w:lineRule="auto"/>
              <w:jc w:val="center"/>
              <w:rPr>
                <w:b w:val="0"/>
                <w:bCs w:val="0"/>
              </w:rPr>
            </w:pPr>
            <w:r w:rsidRPr="00022440">
              <w:rPr>
                <w:b w:val="0"/>
                <w:bCs w:val="0"/>
              </w:rPr>
              <w:t>Who may be harmed</w:t>
            </w:r>
          </w:p>
        </w:tc>
        <w:tc>
          <w:tcPr>
            <w:tcW w:w="293" w:type="pct"/>
            <w:tcBorders>
              <w:bottom w:val="single" w:sz="4" w:space="0" w:color="000000" w:themeColor="text1"/>
            </w:tcBorders>
            <w:shd w:val="clear" w:color="auto" w:fill="398AFF" w:themeFill="accent4"/>
            <w:vAlign w:val="center"/>
            <w:hideMark/>
          </w:tcPr>
          <w:p w14:paraId="3A94DC98" w14:textId="305CD5AA" w:rsidR="00323A01" w:rsidRPr="00022440" w:rsidRDefault="00323A01" w:rsidP="00D110AD">
            <w:pPr>
              <w:tabs>
                <w:tab w:val="left" w:pos="6414"/>
              </w:tabs>
              <w:spacing w:after="160" w:line="276" w:lineRule="auto"/>
              <w:jc w:val="center"/>
              <w:rPr>
                <w:b w:val="0"/>
                <w:bCs w:val="0"/>
              </w:rPr>
            </w:pPr>
            <w:r w:rsidRPr="00022440">
              <w:rPr>
                <w:b w:val="0"/>
                <w:bCs w:val="0"/>
              </w:rPr>
              <w:t>Risk rating</w:t>
            </w:r>
          </w:p>
          <w:p w14:paraId="7BDF870F" w14:textId="77777777" w:rsidR="00323A01" w:rsidRPr="00022440" w:rsidRDefault="00323A01" w:rsidP="00D110AD">
            <w:pPr>
              <w:tabs>
                <w:tab w:val="left" w:pos="6414"/>
              </w:tabs>
              <w:spacing w:after="160" w:line="276" w:lineRule="auto"/>
              <w:jc w:val="center"/>
              <w:rPr>
                <w:b w:val="0"/>
                <w:bCs w:val="0"/>
              </w:rPr>
            </w:pPr>
            <w:r w:rsidRPr="00022440">
              <w:rPr>
                <w:b w:val="0"/>
                <w:bCs w:val="0"/>
              </w:rPr>
              <w:t>L/M/H</w:t>
            </w:r>
          </w:p>
        </w:tc>
        <w:tc>
          <w:tcPr>
            <w:tcW w:w="1561" w:type="pct"/>
            <w:tcBorders>
              <w:bottom w:val="single" w:sz="8" w:space="0" w:color="000000" w:themeColor="text1"/>
            </w:tcBorders>
            <w:shd w:val="clear" w:color="auto" w:fill="398AFF" w:themeFill="accent4"/>
            <w:vAlign w:val="center"/>
            <w:hideMark/>
          </w:tcPr>
          <w:p w14:paraId="494D5478" w14:textId="77777777" w:rsidR="00323A01" w:rsidRPr="00022440" w:rsidRDefault="00323A01" w:rsidP="00A666AD">
            <w:pPr>
              <w:tabs>
                <w:tab w:val="left" w:pos="6414"/>
              </w:tabs>
              <w:spacing w:after="160" w:line="276" w:lineRule="auto"/>
              <w:jc w:val="center"/>
              <w:rPr>
                <w:b w:val="0"/>
                <w:bCs w:val="0"/>
              </w:rPr>
            </w:pPr>
            <w:r w:rsidRPr="00022440">
              <w:rPr>
                <w:b w:val="0"/>
                <w:bCs w:val="0"/>
              </w:rPr>
              <w:t>Existing controls</w:t>
            </w:r>
          </w:p>
        </w:tc>
        <w:tc>
          <w:tcPr>
            <w:tcW w:w="1270" w:type="pct"/>
            <w:tcBorders>
              <w:bottom w:val="single" w:sz="8" w:space="0" w:color="000000" w:themeColor="text1"/>
            </w:tcBorders>
            <w:shd w:val="clear" w:color="auto" w:fill="398AFF" w:themeFill="accent4"/>
            <w:vAlign w:val="center"/>
            <w:hideMark/>
          </w:tcPr>
          <w:p w14:paraId="36AE498D" w14:textId="77777777" w:rsidR="00323A01" w:rsidRPr="00022440" w:rsidRDefault="00323A01" w:rsidP="00A666AD">
            <w:pPr>
              <w:tabs>
                <w:tab w:val="left" w:pos="6414"/>
              </w:tabs>
              <w:spacing w:after="160" w:line="276" w:lineRule="auto"/>
              <w:jc w:val="center"/>
              <w:rPr>
                <w:b w:val="0"/>
                <w:bCs w:val="0"/>
              </w:rPr>
            </w:pPr>
            <w:r w:rsidRPr="00022440">
              <w:rPr>
                <w:b w:val="0"/>
                <w:bCs w:val="0"/>
              </w:rPr>
              <w:t>Further action required</w:t>
            </w:r>
          </w:p>
        </w:tc>
        <w:tc>
          <w:tcPr>
            <w:tcW w:w="488" w:type="pct"/>
            <w:tcBorders>
              <w:bottom w:val="single" w:sz="8" w:space="0" w:color="000000" w:themeColor="text1"/>
            </w:tcBorders>
            <w:shd w:val="clear" w:color="auto" w:fill="398AFF" w:themeFill="accent4"/>
            <w:vAlign w:val="center"/>
            <w:hideMark/>
          </w:tcPr>
          <w:p w14:paraId="57486469" w14:textId="77777777" w:rsidR="00323A01" w:rsidRPr="00022440" w:rsidRDefault="00323A01" w:rsidP="00D110AD">
            <w:pPr>
              <w:tabs>
                <w:tab w:val="left" w:pos="6414"/>
              </w:tabs>
              <w:spacing w:after="160" w:line="276" w:lineRule="auto"/>
              <w:jc w:val="center"/>
              <w:rPr>
                <w:b w:val="0"/>
                <w:bCs w:val="0"/>
              </w:rPr>
            </w:pPr>
            <w:r w:rsidRPr="00022440">
              <w:rPr>
                <w:b w:val="0"/>
                <w:bCs w:val="0"/>
              </w:rPr>
              <w:t>Assigned to</w:t>
            </w:r>
          </w:p>
        </w:tc>
        <w:tc>
          <w:tcPr>
            <w:tcW w:w="462" w:type="pct"/>
            <w:tcBorders>
              <w:bottom w:val="single" w:sz="8" w:space="0" w:color="000000" w:themeColor="text1"/>
            </w:tcBorders>
            <w:shd w:val="clear" w:color="auto" w:fill="398AFF" w:themeFill="accent4"/>
            <w:vAlign w:val="center"/>
            <w:hideMark/>
          </w:tcPr>
          <w:p w14:paraId="0F410735" w14:textId="77777777" w:rsidR="00323A01" w:rsidRPr="00022440" w:rsidRDefault="00323A01" w:rsidP="00D110AD">
            <w:pPr>
              <w:tabs>
                <w:tab w:val="left" w:pos="6414"/>
              </w:tabs>
              <w:spacing w:after="160" w:line="276" w:lineRule="auto"/>
              <w:jc w:val="center"/>
              <w:rPr>
                <w:b w:val="0"/>
                <w:bCs w:val="0"/>
              </w:rPr>
            </w:pPr>
            <w:r w:rsidRPr="00022440">
              <w:rPr>
                <w:b w:val="0"/>
                <w:bCs w:val="0"/>
              </w:rPr>
              <w:t>Completed</w:t>
            </w:r>
          </w:p>
        </w:tc>
      </w:tr>
      <w:tr w:rsidR="00A666AD" w:rsidRPr="00022440" w14:paraId="45063845" w14:textId="77777777" w:rsidTr="00022440">
        <w:trPr>
          <w:trHeight w:val="1205"/>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3AD4A118" w14:textId="1071E92B" w:rsidR="00323A01" w:rsidRPr="00022440" w:rsidRDefault="00F95309" w:rsidP="00D110AD">
            <w:pPr>
              <w:shd w:val="clear" w:color="auto" w:fill="FFFFFF" w:themeFill="background1"/>
              <w:tabs>
                <w:tab w:val="left" w:pos="6414"/>
              </w:tabs>
              <w:spacing w:after="160" w:line="276" w:lineRule="auto"/>
              <w:jc w:val="center"/>
            </w:pPr>
            <w:r w:rsidRPr="00022440">
              <w:t xml:space="preserve"> </w:t>
            </w:r>
            <w:r w:rsidR="00323A01" w:rsidRPr="00022440">
              <w:t>Insufficient awareness of school procedures</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0A34DC9B" w14:textId="3DAD472C" w:rsidR="00323A01" w:rsidRPr="00022440" w:rsidRDefault="00323A01" w:rsidP="00D110AD">
            <w:pPr>
              <w:shd w:val="clear" w:color="auto" w:fill="FFFFFF" w:themeFill="background1"/>
              <w:tabs>
                <w:tab w:val="left" w:pos="6414"/>
              </w:tabs>
              <w:spacing w:after="160" w:line="276" w:lineRule="auto"/>
              <w:jc w:val="center"/>
            </w:pPr>
            <w:r w:rsidRPr="00022440">
              <w:t>Staff and pupils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28FFD358" w14:textId="77777777" w:rsidR="00323A01" w:rsidRPr="00022440" w:rsidRDefault="00323A01" w:rsidP="00D110AD">
            <w:pPr>
              <w:shd w:val="clear" w:color="auto" w:fill="FFFFFF" w:themeFill="background1"/>
              <w:tabs>
                <w:tab w:val="left" w:pos="6414"/>
              </w:tabs>
              <w:spacing w:after="160" w:line="276" w:lineRule="auto"/>
              <w:jc w:val="center"/>
            </w:pPr>
            <w:r w:rsidRPr="00022440">
              <w:t>M</w:t>
            </w: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795B90CF"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The school has a Prevent Duty Policy and Child Protection and Safeguarding Policy in place with clear procedures for protecting pupils at risk of radicalisation and which all staff understand. </w:t>
            </w:r>
          </w:p>
          <w:p w14:paraId="48CF5E18" w14:textId="7D0AC812"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323A01" w:rsidRPr="00022440">
              <w:t>School staff have regard for the following legislation and guidance:</w:t>
            </w:r>
          </w:p>
          <w:p w14:paraId="56599329" w14:textId="77777777" w:rsidR="00323A01" w:rsidRPr="00022440" w:rsidRDefault="00323A01" w:rsidP="00A666AD">
            <w:pPr>
              <w:numPr>
                <w:ilvl w:val="0"/>
                <w:numId w:val="10"/>
              </w:numPr>
              <w:shd w:val="clear" w:color="auto" w:fill="FFFFFF" w:themeFill="background1"/>
              <w:tabs>
                <w:tab w:val="left" w:pos="6414"/>
              </w:tabs>
              <w:spacing w:after="160" w:line="276" w:lineRule="auto"/>
              <w:jc w:val="both"/>
            </w:pPr>
            <w:r w:rsidRPr="00022440">
              <w:t>Counter-Terrorism and Security Act 2015</w:t>
            </w:r>
          </w:p>
          <w:p w14:paraId="456F80EF" w14:textId="21AA563F" w:rsidR="00323A01" w:rsidRPr="00022440" w:rsidRDefault="006E3692" w:rsidP="00A666AD">
            <w:pPr>
              <w:numPr>
                <w:ilvl w:val="0"/>
                <w:numId w:val="10"/>
              </w:numPr>
              <w:shd w:val="clear" w:color="auto" w:fill="FFFFFF" w:themeFill="background1"/>
              <w:tabs>
                <w:tab w:val="left" w:pos="6414"/>
              </w:tabs>
              <w:spacing w:after="160" w:line="276" w:lineRule="auto"/>
              <w:jc w:val="both"/>
            </w:pPr>
            <w:r w:rsidRPr="00022440">
              <w:t xml:space="preserve"> </w:t>
            </w:r>
            <w:r w:rsidR="00323A01" w:rsidRPr="00022440">
              <w:t xml:space="preserve">DfE ‘The Prevent duty: safeguarding learners </w:t>
            </w:r>
            <w:r w:rsidR="00A6302F" w:rsidRPr="00022440">
              <w:t>susceptible</w:t>
            </w:r>
            <w:r w:rsidR="00323A01" w:rsidRPr="00022440">
              <w:t xml:space="preserve"> to radicalisation’</w:t>
            </w:r>
          </w:p>
          <w:p w14:paraId="61B22006" w14:textId="09CA9620" w:rsidR="00323A01" w:rsidRPr="00022440" w:rsidRDefault="00323A01" w:rsidP="00A666AD">
            <w:pPr>
              <w:numPr>
                <w:ilvl w:val="0"/>
                <w:numId w:val="10"/>
              </w:numPr>
              <w:shd w:val="clear" w:color="auto" w:fill="FFFFFF" w:themeFill="background1"/>
              <w:tabs>
                <w:tab w:val="left" w:pos="6414"/>
              </w:tabs>
              <w:spacing w:after="160" w:line="276" w:lineRule="auto"/>
              <w:jc w:val="both"/>
            </w:pPr>
            <w:r w:rsidRPr="00022440">
              <w:t xml:space="preserve">Home Office ‘Prevent duty guidance: for England and </w:t>
            </w:r>
            <w:proofErr w:type="spellStart"/>
            <w:r w:rsidRPr="00022440">
              <w:t>Wales’</w:t>
            </w:r>
            <w:proofErr w:type="spellEnd"/>
          </w:p>
          <w:p w14:paraId="09835FCC" w14:textId="5FE2E614" w:rsidR="00323A01" w:rsidRPr="00022440" w:rsidRDefault="00323A01" w:rsidP="00A666AD">
            <w:pPr>
              <w:numPr>
                <w:ilvl w:val="0"/>
                <w:numId w:val="10"/>
              </w:numPr>
              <w:shd w:val="clear" w:color="auto" w:fill="FFFFFF" w:themeFill="background1"/>
              <w:tabs>
                <w:tab w:val="left" w:pos="6414"/>
              </w:tabs>
              <w:spacing w:after="160" w:line="276" w:lineRule="auto"/>
              <w:jc w:val="both"/>
            </w:pPr>
            <w:r w:rsidRPr="00022440">
              <w:t>DfE ‘Keeping children safe in education’</w:t>
            </w:r>
          </w:p>
          <w:p w14:paraId="0FFED1E1" w14:textId="3D0C9EDA" w:rsidR="00323A01" w:rsidRPr="00022440" w:rsidRDefault="00323A01" w:rsidP="00A666AD">
            <w:pPr>
              <w:numPr>
                <w:ilvl w:val="0"/>
                <w:numId w:val="10"/>
              </w:numPr>
              <w:shd w:val="clear" w:color="auto" w:fill="FFFFFF" w:themeFill="background1"/>
              <w:tabs>
                <w:tab w:val="left" w:pos="6414"/>
              </w:tabs>
              <w:spacing w:after="160" w:line="276" w:lineRule="auto"/>
              <w:jc w:val="both"/>
            </w:pPr>
            <w:r w:rsidRPr="00022440">
              <w:t>Equality Act 2010</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DC66421" w14:textId="4307B349"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7EFC1316" w14:textId="60638D53"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55B2BCEA" w14:textId="0463C2BD"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3F6D22" w:rsidRPr="00022440" w14:paraId="04283595" w14:textId="77777777" w:rsidTr="00323A01">
        <w:trPr>
          <w:trHeight w:val="1205"/>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5B2047" w14:textId="77777777" w:rsidR="00D110AD" w:rsidRPr="00022440" w:rsidRDefault="00D110AD" w:rsidP="00D110AD">
            <w:pPr>
              <w:shd w:val="clear" w:color="auto" w:fill="FFFFFF" w:themeFill="background1"/>
              <w:tabs>
                <w:tab w:val="left" w:pos="6414"/>
              </w:tabs>
              <w:spacing w:after="160" w:line="276" w:lineRule="auto"/>
              <w:jc w:val="center"/>
            </w:pPr>
          </w:p>
          <w:p w14:paraId="208D2B5B" w14:textId="77777777" w:rsidR="00D110AD" w:rsidRPr="00022440" w:rsidRDefault="00D110AD" w:rsidP="00D110AD">
            <w:pPr>
              <w:shd w:val="clear" w:color="auto" w:fill="FFFFFF" w:themeFill="background1"/>
              <w:tabs>
                <w:tab w:val="left" w:pos="6414"/>
              </w:tabs>
              <w:spacing w:after="160" w:line="276" w:lineRule="auto"/>
              <w:jc w:val="center"/>
            </w:pPr>
          </w:p>
          <w:p w14:paraId="39EC905B" w14:textId="77777777" w:rsidR="00D110AD" w:rsidRPr="00022440" w:rsidRDefault="00D110AD" w:rsidP="00D110AD">
            <w:pPr>
              <w:shd w:val="clear" w:color="auto" w:fill="FFFFFF" w:themeFill="background1"/>
              <w:tabs>
                <w:tab w:val="left" w:pos="6414"/>
              </w:tabs>
              <w:spacing w:after="160" w:line="276" w:lineRule="auto"/>
              <w:jc w:val="center"/>
            </w:pPr>
          </w:p>
          <w:p w14:paraId="71047F17" w14:textId="77777777" w:rsidR="00D110AD" w:rsidRPr="00022440" w:rsidRDefault="00D110AD" w:rsidP="00D110AD">
            <w:pPr>
              <w:shd w:val="clear" w:color="auto" w:fill="FFFFFF" w:themeFill="background1"/>
              <w:tabs>
                <w:tab w:val="left" w:pos="6414"/>
              </w:tabs>
              <w:spacing w:after="160" w:line="276" w:lineRule="auto"/>
              <w:jc w:val="center"/>
            </w:pPr>
          </w:p>
          <w:p w14:paraId="2D4A439E" w14:textId="77777777" w:rsidR="00D110AD" w:rsidRPr="00022440" w:rsidRDefault="00D110AD" w:rsidP="00D110AD">
            <w:pPr>
              <w:shd w:val="clear" w:color="auto" w:fill="FFFFFF" w:themeFill="background1"/>
              <w:tabs>
                <w:tab w:val="left" w:pos="6414"/>
              </w:tabs>
              <w:spacing w:after="160" w:line="276" w:lineRule="auto"/>
              <w:jc w:val="center"/>
            </w:pPr>
          </w:p>
          <w:p w14:paraId="3E6AB28A" w14:textId="77777777" w:rsidR="00D110AD" w:rsidRPr="00022440" w:rsidRDefault="00D110AD" w:rsidP="00D110AD">
            <w:pPr>
              <w:shd w:val="clear" w:color="auto" w:fill="FFFFFF" w:themeFill="background1"/>
              <w:tabs>
                <w:tab w:val="left" w:pos="6414"/>
              </w:tabs>
              <w:spacing w:after="160" w:line="276" w:lineRule="auto"/>
              <w:jc w:val="center"/>
            </w:pPr>
          </w:p>
          <w:p w14:paraId="7654AE2C" w14:textId="1EBB8488" w:rsidR="00323A01" w:rsidRPr="00022440" w:rsidRDefault="00F95309" w:rsidP="00D110AD">
            <w:pPr>
              <w:shd w:val="clear" w:color="auto" w:fill="FFFFFF" w:themeFill="background1"/>
              <w:tabs>
                <w:tab w:val="left" w:pos="6414"/>
              </w:tabs>
              <w:spacing w:after="160" w:line="276" w:lineRule="auto"/>
              <w:jc w:val="center"/>
            </w:pPr>
            <w:r w:rsidRPr="00022440">
              <w:t xml:space="preserve"> </w:t>
            </w:r>
            <w:r w:rsidR="006E3692" w:rsidRPr="00022440">
              <w:t>Pupils susceptible to radicalisation not being identified</w:t>
            </w:r>
          </w:p>
          <w:p w14:paraId="29AAC9B1" w14:textId="77777777" w:rsidR="00323A01" w:rsidRPr="00022440" w:rsidRDefault="00323A01" w:rsidP="00D110AD">
            <w:pPr>
              <w:shd w:val="clear" w:color="auto" w:fill="FFFFFF" w:themeFill="background1"/>
              <w:tabs>
                <w:tab w:val="left" w:pos="6414"/>
              </w:tabs>
              <w:spacing w:after="160" w:line="276" w:lineRule="auto"/>
              <w:jc w:val="center"/>
            </w:pPr>
          </w:p>
          <w:p w14:paraId="180860F2" w14:textId="77777777" w:rsidR="00323A01" w:rsidRPr="00022440" w:rsidRDefault="00323A01" w:rsidP="00D110AD">
            <w:pPr>
              <w:shd w:val="clear" w:color="auto" w:fill="FFFFFF" w:themeFill="background1"/>
              <w:tabs>
                <w:tab w:val="left" w:pos="6414"/>
              </w:tabs>
              <w:spacing w:after="160" w:line="276" w:lineRule="auto"/>
              <w:jc w:val="center"/>
            </w:pPr>
          </w:p>
          <w:p w14:paraId="147BEEFF" w14:textId="77777777" w:rsidR="00323A01" w:rsidRPr="00022440" w:rsidRDefault="00323A01" w:rsidP="00D110AD">
            <w:pPr>
              <w:shd w:val="clear" w:color="auto" w:fill="FFFFFF" w:themeFill="background1"/>
              <w:tabs>
                <w:tab w:val="left" w:pos="6414"/>
              </w:tabs>
              <w:spacing w:after="160" w:line="276" w:lineRule="auto"/>
              <w:jc w:val="center"/>
            </w:pPr>
          </w:p>
          <w:p w14:paraId="718C6042" w14:textId="77777777" w:rsidR="00323A01" w:rsidRPr="00022440" w:rsidRDefault="00323A01" w:rsidP="00D110AD">
            <w:pPr>
              <w:shd w:val="clear" w:color="auto" w:fill="FFFFFF" w:themeFill="background1"/>
              <w:tabs>
                <w:tab w:val="left" w:pos="6414"/>
              </w:tabs>
              <w:spacing w:after="160" w:line="276" w:lineRule="auto"/>
              <w:jc w:val="center"/>
            </w:pPr>
          </w:p>
          <w:p w14:paraId="3155C9F3" w14:textId="77777777" w:rsidR="00323A01" w:rsidRPr="00022440" w:rsidRDefault="00323A01" w:rsidP="00D110AD">
            <w:pPr>
              <w:shd w:val="clear" w:color="auto" w:fill="FFFFFF" w:themeFill="background1"/>
              <w:tabs>
                <w:tab w:val="left" w:pos="6414"/>
              </w:tabs>
              <w:spacing w:after="160" w:line="276" w:lineRule="auto"/>
              <w:jc w:val="center"/>
            </w:pPr>
          </w:p>
          <w:p w14:paraId="4331406D" w14:textId="77777777" w:rsidR="00323A01" w:rsidRPr="00022440" w:rsidRDefault="00323A01" w:rsidP="00D110AD">
            <w:pPr>
              <w:shd w:val="clear" w:color="auto" w:fill="FFFFFF" w:themeFill="background1"/>
              <w:tabs>
                <w:tab w:val="left" w:pos="6414"/>
              </w:tabs>
              <w:spacing w:after="160" w:line="276" w:lineRule="auto"/>
              <w:jc w:val="center"/>
            </w:pPr>
          </w:p>
          <w:p w14:paraId="53816492" w14:textId="77777777" w:rsidR="00323A01" w:rsidRPr="00022440" w:rsidRDefault="00323A01" w:rsidP="00D110AD">
            <w:pPr>
              <w:shd w:val="clear" w:color="auto" w:fill="FFFFFF" w:themeFill="background1"/>
              <w:tabs>
                <w:tab w:val="left" w:pos="6414"/>
              </w:tabs>
              <w:spacing w:after="160" w:line="276" w:lineRule="auto"/>
              <w:jc w:val="center"/>
            </w:pPr>
          </w:p>
          <w:p w14:paraId="25FC201D" w14:textId="77777777" w:rsidR="00323A01" w:rsidRPr="00022440" w:rsidRDefault="00323A01" w:rsidP="00D110AD">
            <w:pPr>
              <w:shd w:val="clear" w:color="auto" w:fill="FFFFFF" w:themeFill="background1"/>
              <w:tabs>
                <w:tab w:val="left" w:pos="6414"/>
              </w:tabs>
              <w:spacing w:after="160" w:line="276" w:lineRule="auto"/>
              <w:jc w:val="center"/>
            </w:pPr>
          </w:p>
          <w:p w14:paraId="5468C1AA" w14:textId="77777777" w:rsidR="00323A01" w:rsidRPr="00022440" w:rsidRDefault="00323A01" w:rsidP="00D110AD">
            <w:pPr>
              <w:shd w:val="clear" w:color="auto" w:fill="FFFFFF" w:themeFill="background1"/>
              <w:tabs>
                <w:tab w:val="left" w:pos="6414"/>
              </w:tabs>
              <w:spacing w:after="160" w:line="276" w:lineRule="auto"/>
              <w:jc w:val="center"/>
            </w:pPr>
          </w:p>
          <w:p w14:paraId="51DA7B63" w14:textId="77777777" w:rsidR="00323A01" w:rsidRPr="00022440" w:rsidRDefault="00323A01" w:rsidP="00D110AD">
            <w:pPr>
              <w:shd w:val="clear" w:color="auto" w:fill="FFFFFF" w:themeFill="background1"/>
              <w:tabs>
                <w:tab w:val="left" w:pos="6414"/>
              </w:tabs>
              <w:spacing w:after="160" w:line="276" w:lineRule="auto"/>
              <w:jc w:val="center"/>
            </w:pPr>
          </w:p>
          <w:p w14:paraId="45BC5CA2" w14:textId="77777777" w:rsidR="00323A01" w:rsidRPr="00022440" w:rsidRDefault="00323A01" w:rsidP="00D110AD">
            <w:pPr>
              <w:shd w:val="clear" w:color="auto" w:fill="FFFFFF" w:themeFill="background1"/>
              <w:tabs>
                <w:tab w:val="left" w:pos="6414"/>
              </w:tabs>
              <w:spacing w:after="160" w:line="276" w:lineRule="auto"/>
              <w:jc w:val="center"/>
            </w:pPr>
          </w:p>
          <w:p w14:paraId="663A7A42" w14:textId="77777777" w:rsidR="00323A01" w:rsidRPr="00022440" w:rsidRDefault="00323A01" w:rsidP="00D110AD">
            <w:pPr>
              <w:shd w:val="clear" w:color="auto" w:fill="FFFFFF" w:themeFill="background1"/>
              <w:tabs>
                <w:tab w:val="left" w:pos="6414"/>
              </w:tabs>
              <w:spacing w:after="160" w:line="276" w:lineRule="auto"/>
              <w:jc w:val="center"/>
            </w:pPr>
          </w:p>
          <w:p w14:paraId="6C7113C9" w14:textId="77777777" w:rsidR="00323A01" w:rsidRPr="00022440" w:rsidRDefault="00323A01" w:rsidP="00D110AD">
            <w:pPr>
              <w:shd w:val="clear" w:color="auto" w:fill="FFFFFF" w:themeFill="background1"/>
              <w:tabs>
                <w:tab w:val="left" w:pos="6414"/>
              </w:tabs>
              <w:spacing w:after="160" w:line="276" w:lineRule="auto"/>
              <w:jc w:val="center"/>
            </w:pPr>
          </w:p>
          <w:p w14:paraId="4910EFBE" w14:textId="77777777" w:rsidR="00323A01" w:rsidRPr="00022440" w:rsidRDefault="00323A01" w:rsidP="00D110AD">
            <w:pPr>
              <w:shd w:val="clear" w:color="auto" w:fill="FFFFFF" w:themeFill="background1"/>
              <w:tabs>
                <w:tab w:val="left" w:pos="6414"/>
              </w:tabs>
              <w:spacing w:after="160" w:line="276" w:lineRule="auto"/>
              <w:jc w:val="center"/>
            </w:pPr>
          </w:p>
          <w:p w14:paraId="29CA3141" w14:textId="77777777" w:rsidR="00323A01" w:rsidRPr="00022440" w:rsidRDefault="00323A01" w:rsidP="00D110AD">
            <w:pPr>
              <w:shd w:val="clear" w:color="auto" w:fill="FFFFFF" w:themeFill="background1"/>
              <w:tabs>
                <w:tab w:val="left" w:pos="6414"/>
              </w:tabs>
              <w:spacing w:after="160" w:line="276" w:lineRule="auto"/>
              <w:jc w:val="center"/>
            </w:pPr>
          </w:p>
          <w:p w14:paraId="4CD04D4D" w14:textId="77777777" w:rsidR="00323A01" w:rsidRPr="00022440" w:rsidRDefault="00323A01" w:rsidP="00D110AD">
            <w:pPr>
              <w:shd w:val="clear" w:color="auto" w:fill="FFFFFF" w:themeFill="background1"/>
              <w:tabs>
                <w:tab w:val="left" w:pos="6414"/>
              </w:tabs>
              <w:spacing w:after="160" w:line="276" w:lineRule="auto"/>
              <w:jc w:val="center"/>
            </w:pPr>
          </w:p>
          <w:p w14:paraId="6E324FC6" w14:textId="77777777" w:rsidR="00323A01" w:rsidRPr="00022440" w:rsidRDefault="00323A01" w:rsidP="00D110AD">
            <w:pPr>
              <w:shd w:val="clear" w:color="auto" w:fill="FFFFFF" w:themeFill="background1"/>
              <w:tabs>
                <w:tab w:val="left" w:pos="6414"/>
              </w:tabs>
              <w:spacing w:after="160" w:line="276" w:lineRule="auto"/>
              <w:jc w:val="center"/>
            </w:pPr>
          </w:p>
          <w:p w14:paraId="1B2B3FBD" w14:textId="77777777" w:rsidR="00323A01" w:rsidRPr="00022440" w:rsidRDefault="00323A01" w:rsidP="00D110AD">
            <w:pPr>
              <w:shd w:val="clear" w:color="auto" w:fill="FFFFFF" w:themeFill="background1"/>
              <w:tabs>
                <w:tab w:val="left" w:pos="6414"/>
              </w:tabs>
              <w:spacing w:after="160" w:line="276" w:lineRule="auto"/>
              <w:jc w:val="center"/>
            </w:pPr>
          </w:p>
          <w:p w14:paraId="65390336" w14:textId="77777777" w:rsidR="00323A01" w:rsidRPr="00022440" w:rsidRDefault="00323A01" w:rsidP="00D110AD">
            <w:pPr>
              <w:shd w:val="clear" w:color="auto" w:fill="FFFFFF" w:themeFill="background1"/>
              <w:tabs>
                <w:tab w:val="left" w:pos="6414"/>
              </w:tabs>
              <w:spacing w:after="160" w:line="276" w:lineRule="auto"/>
              <w:jc w:val="center"/>
            </w:pPr>
          </w:p>
          <w:p w14:paraId="573D0861" w14:textId="77777777" w:rsidR="00323A01" w:rsidRPr="00022440" w:rsidRDefault="00323A01" w:rsidP="00D110AD">
            <w:pPr>
              <w:shd w:val="clear" w:color="auto" w:fill="FFFFFF" w:themeFill="background1"/>
              <w:tabs>
                <w:tab w:val="left" w:pos="6414"/>
              </w:tabs>
              <w:spacing w:after="160" w:line="276" w:lineRule="auto"/>
              <w:jc w:val="center"/>
            </w:pPr>
          </w:p>
          <w:p w14:paraId="5B77624E" w14:textId="77777777" w:rsidR="00323A01" w:rsidRPr="00022440" w:rsidRDefault="00323A01" w:rsidP="00D110AD">
            <w:pPr>
              <w:shd w:val="clear" w:color="auto" w:fill="FFFFFF" w:themeFill="background1"/>
              <w:tabs>
                <w:tab w:val="left" w:pos="6414"/>
              </w:tabs>
              <w:spacing w:after="160" w:line="276" w:lineRule="auto"/>
              <w:jc w:val="center"/>
            </w:pPr>
          </w:p>
          <w:p w14:paraId="0E0327DA" w14:textId="77777777" w:rsidR="00323A01" w:rsidRPr="00022440" w:rsidRDefault="00323A01" w:rsidP="00D110AD">
            <w:pPr>
              <w:shd w:val="clear" w:color="auto" w:fill="FFFFFF" w:themeFill="background1"/>
              <w:tabs>
                <w:tab w:val="left" w:pos="6414"/>
              </w:tabs>
              <w:spacing w:after="160" w:line="276" w:lineRule="auto"/>
              <w:jc w:val="center"/>
            </w:pPr>
          </w:p>
          <w:p w14:paraId="2A1C7DAF" w14:textId="77777777" w:rsidR="00323A01" w:rsidRPr="00022440" w:rsidRDefault="00323A01" w:rsidP="00D110AD">
            <w:pPr>
              <w:shd w:val="clear" w:color="auto" w:fill="FFFFFF" w:themeFill="background1"/>
              <w:tabs>
                <w:tab w:val="left" w:pos="6414"/>
              </w:tabs>
              <w:spacing w:after="160" w:line="276" w:lineRule="auto"/>
              <w:jc w:val="center"/>
            </w:pPr>
          </w:p>
          <w:p w14:paraId="220E71DA" w14:textId="77777777" w:rsidR="00323A01" w:rsidRPr="00022440" w:rsidRDefault="00323A01" w:rsidP="00D110AD">
            <w:pPr>
              <w:shd w:val="clear" w:color="auto" w:fill="FFFFFF" w:themeFill="background1"/>
              <w:tabs>
                <w:tab w:val="left" w:pos="6414"/>
              </w:tabs>
              <w:spacing w:after="160" w:line="276" w:lineRule="auto"/>
              <w:jc w:val="center"/>
            </w:pPr>
          </w:p>
          <w:p w14:paraId="1F32726B" w14:textId="77777777" w:rsidR="00323A01" w:rsidRPr="00022440" w:rsidRDefault="00323A01" w:rsidP="00D110AD">
            <w:pPr>
              <w:shd w:val="clear" w:color="auto" w:fill="FFFFFF" w:themeFill="background1"/>
              <w:tabs>
                <w:tab w:val="left" w:pos="6414"/>
              </w:tabs>
              <w:spacing w:after="160" w:line="276" w:lineRule="auto"/>
              <w:jc w:val="center"/>
            </w:pPr>
          </w:p>
          <w:p w14:paraId="6D5C2B84" w14:textId="77777777" w:rsidR="00323A01" w:rsidRPr="00022440" w:rsidRDefault="00323A01" w:rsidP="00D110AD">
            <w:pPr>
              <w:shd w:val="clear" w:color="auto" w:fill="FFFFFF" w:themeFill="background1"/>
              <w:tabs>
                <w:tab w:val="left" w:pos="6414"/>
              </w:tabs>
              <w:spacing w:after="160" w:line="276" w:lineRule="auto"/>
              <w:jc w:val="center"/>
            </w:pPr>
          </w:p>
          <w:p w14:paraId="03FE4D16" w14:textId="77777777" w:rsidR="00323A01" w:rsidRPr="00022440" w:rsidRDefault="00323A01" w:rsidP="00D110AD">
            <w:pPr>
              <w:shd w:val="clear" w:color="auto" w:fill="FFFFFF" w:themeFill="background1"/>
              <w:tabs>
                <w:tab w:val="left" w:pos="6414"/>
              </w:tabs>
              <w:spacing w:after="160" w:line="276" w:lineRule="auto"/>
              <w:jc w:val="center"/>
            </w:pPr>
          </w:p>
          <w:p w14:paraId="4DDFE848" w14:textId="77777777" w:rsidR="00323A01" w:rsidRPr="00022440" w:rsidRDefault="00323A01" w:rsidP="00D110AD">
            <w:pPr>
              <w:shd w:val="clear" w:color="auto" w:fill="FFFFFF" w:themeFill="background1"/>
              <w:tabs>
                <w:tab w:val="left" w:pos="6414"/>
              </w:tabs>
              <w:spacing w:after="160" w:line="276" w:lineRule="auto"/>
              <w:jc w:val="center"/>
            </w:pP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1DF0134" w14:textId="77777777" w:rsidR="00323A01" w:rsidRPr="00022440" w:rsidRDefault="00323A01" w:rsidP="00D110AD">
            <w:pPr>
              <w:shd w:val="clear" w:color="auto" w:fill="FFFFFF" w:themeFill="background1"/>
              <w:tabs>
                <w:tab w:val="left" w:pos="6414"/>
              </w:tabs>
              <w:spacing w:after="160" w:line="276" w:lineRule="auto"/>
              <w:jc w:val="center"/>
            </w:pPr>
            <w:r w:rsidRPr="00022440">
              <w:lastRenderedPageBreak/>
              <w:t>Pupils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3DE2B7"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82F2A25" w14:textId="1AD8207D"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323A01" w:rsidRPr="00022440">
              <w:t>All staff and governors undertake child protection and safeguarding training which covers the following:</w:t>
            </w:r>
          </w:p>
          <w:p w14:paraId="5D32B655" w14:textId="70630F08" w:rsidR="006E3692" w:rsidRPr="00022440" w:rsidRDefault="00F95309" w:rsidP="00A666AD">
            <w:pPr>
              <w:numPr>
                <w:ilvl w:val="1"/>
                <w:numId w:val="9"/>
              </w:numPr>
              <w:shd w:val="clear" w:color="auto" w:fill="FFFFFF" w:themeFill="background1"/>
              <w:tabs>
                <w:tab w:val="left" w:pos="6414"/>
              </w:tabs>
              <w:spacing w:after="160" w:line="276" w:lineRule="auto"/>
              <w:jc w:val="both"/>
            </w:pPr>
            <w:r w:rsidRPr="00022440">
              <w:t xml:space="preserve"> </w:t>
            </w:r>
            <w:r w:rsidR="006E3692" w:rsidRPr="00022440">
              <w:t>How to identify and assess concerns that pupils may be susceptible to radicalisation, taking account of their individual circumstances, behaviours, and wider safeguarding context.</w:t>
            </w:r>
          </w:p>
          <w:p w14:paraId="3374BF50" w14:textId="3B8AF701" w:rsidR="00323A01" w:rsidRPr="00022440" w:rsidRDefault="00323A01" w:rsidP="00A666AD">
            <w:pPr>
              <w:numPr>
                <w:ilvl w:val="1"/>
                <w:numId w:val="9"/>
              </w:numPr>
              <w:shd w:val="clear" w:color="auto" w:fill="FFFFFF" w:themeFill="background1"/>
              <w:tabs>
                <w:tab w:val="left" w:pos="6414"/>
              </w:tabs>
              <w:spacing w:after="160" w:line="276" w:lineRule="auto"/>
              <w:jc w:val="both"/>
            </w:pPr>
            <w:r w:rsidRPr="00022440">
              <w:t>How to challenge extremist ideas</w:t>
            </w:r>
          </w:p>
          <w:p w14:paraId="20DC22E7" w14:textId="2344ABE1" w:rsidR="00323A01" w:rsidRPr="00022440" w:rsidRDefault="00F95309" w:rsidP="00A666AD">
            <w:pPr>
              <w:numPr>
                <w:ilvl w:val="1"/>
                <w:numId w:val="9"/>
              </w:numPr>
              <w:shd w:val="clear" w:color="auto" w:fill="FFFFFF" w:themeFill="background1"/>
              <w:tabs>
                <w:tab w:val="left" w:pos="6414"/>
              </w:tabs>
              <w:spacing w:after="160" w:line="276" w:lineRule="auto"/>
              <w:jc w:val="both"/>
            </w:pPr>
            <w:r w:rsidRPr="00022440">
              <w:t xml:space="preserve"> </w:t>
            </w:r>
            <w:r w:rsidR="006E3692" w:rsidRPr="00022440">
              <w:t>How to recognise, record, and report concerns and when a Prevent referral may be appropriate.</w:t>
            </w:r>
            <w:r w:rsidR="00323A01" w:rsidRPr="00022440">
              <w:t xml:space="preserve"> </w:t>
            </w:r>
          </w:p>
          <w:p w14:paraId="3833AC4B"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DSL undertakes specific Prevent awareness training and provides advice and support to other staff on protecting pupils from the risk of radicalisation.</w:t>
            </w:r>
          </w:p>
          <w:p w14:paraId="316591D0"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lastRenderedPageBreak/>
              <w:t xml:space="preserve">The DSL directs staff as appropriate to undertake Home Office e-learning modules on Prevent and Channel awareness. </w:t>
            </w:r>
          </w:p>
          <w:p w14:paraId="2097A6DD" w14:textId="1C82A7E3" w:rsidR="00323A01" w:rsidRPr="00022440" w:rsidRDefault="00F95309" w:rsidP="00D72D60">
            <w:pPr>
              <w:numPr>
                <w:ilvl w:val="0"/>
                <w:numId w:val="9"/>
              </w:numPr>
              <w:shd w:val="clear" w:color="auto" w:fill="FFFFFF" w:themeFill="background1"/>
              <w:tabs>
                <w:tab w:val="left" w:pos="6414"/>
              </w:tabs>
              <w:spacing w:after="160" w:line="276" w:lineRule="auto"/>
            </w:pPr>
            <w:r w:rsidRPr="00022440">
              <w:t xml:space="preserve"> </w:t>
            </w:r>
            <w:r w:rsidR="006E3692" w:rsidRPr="00022440">
              <w:t>Staff remain alert to changes in pupils’ behaviour and other potential indicators of susceptibility to radicalisation, recognising that no single behaviour or characteristic demonstrates radicalisation. Concerns are considered in the context of the pupil’s individual circumstances, relationships, online influences, and any relevant risk and protective factors.</w:t>
            </w:r>
          </w:p>
          <w:p w14:paraId="7FEE8B87" w14:textId="2F3643D7" w:rsidR="006E3692" w:rsidRPr="00022440" w:rsidRDefault="006E3692" w:rsidP="00A666AD">
            <w:pPr>
              <w:numPr>
                <w:ilvl w:val="0"/>
                <w:numId w:val="9"/>
              </w:numPr>
              <w:shd w:val="clear" w:color="auto" w:fill="FFFFFF" w:themeFill="background1"/>
              <w:tabs>
                <w:tab w:val="left" w:pos="6414"/>
              </w:tabs>
              <w:spacing w:after="160" w:line="276" w:lineRule="auto"/>
              <w:jc w:val="both"/>
            </w:pPr>
            <w:r w:rsidRPr="00022440">
              <w:t xml:space="preserve">Staff recognise that SEND and neurodivergence are not indicators of radicalisation in themselves. Where relevant, staff consider how a pupil’s individual needs, communication, understanding, and circumstances may </w:t>
            </w:r>
            <w:r w:rsidRPr="00022440">
              <w:lastRenderedPageBreak/>
              <w:t>affect the presentation and assessment of concerns, seeking specialist advice where appropriate.</w:t>
            </w:r>
          </w:p>
          <w:p w14:paraId="74E93F01"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Staff use their professional judgement to identify pupils who may be at risk of radicalisation and act proportionately. </w:t>
            </w:r>
          </w:p>
          <w:p w14:paraId="3322F795"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Pupils are encouraged to raise any concerns they may have about a peer’s susceptibility to radicalisation with a teacher. </w:t>
            </w:r>
          </w:p>
          <w:p w14:paraId="5F80F076" w14:textId="5B6F7E70"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0C188B" w:rsidRPr="00022440">
              <w:t>The DSL ensures that concerns relating to possible radicalisation are recorded promptly, including relevant information gathered, discussions held, advice sought, actions taken, and the reasons for decisions, including decisions not to make a Prevent referral. Concerns are monitored and reviewed according to the level of risk and any changes in circumstances</w:t>
            </w:r>
            <w:r w:rsidR="00323A01" w:rsidRPr="00022440">
              <w:t>.</w:t>
            </w:r>
          </w:p>
          <w:p w14:paraId="7095B6D5" w14:textId="5F5279C2"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lastRenderedPageBreak/>
              <w:t xml:space="preserve"> </w:t>
            </w:r>
            <w:r w:rsidR="000C188B" w:rsidRPr="00022440">
              <w:t>The school assesses concerns about possible radicalisation on an individual basis, using professional judgement and considering the nature, seriousness, and context of concerns to determine an appropriate safeguarding response.</w:t>
            </w:r>
          </w:p>
          <w:p w14:paraId="3A93ECA9" w14:textId="7A15F6F7"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0C188B" w:rsidRPr="00022440">
              <w:t xml:space="preserve">Where concerns arise about a pupil’s susceptibility to radicalisation, the DSL assesses the available information and determines the appropriate response. This may include speaking with the pupil, seeking specialist advice, arranging additional safeguarding support, or making a Prevent referral. </w:t>
            </w:r>
            <w:r w:rsidR="00AA15FF" w:rsidRPr="00022440">
              <w:t>Where the DSL determines that a Prevent referral is appropriate, this is made without unnecessary delay.</w:t>
            </w:r>
          </w:p>
          <w:p w14:paraId="57EADCCB" w14:textId="1C89EA90"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Staff members are aware of the push and pull factors of radicalisation and extremist groups, e.g. feeling isolated and </w:t>
            </w:r>
            <w:r w:rsidRPr="00022440">
              <w:lastRenderedPageBreak/>
              <w:t>being offered a sense of community, and will remain vigilant to pupils who may be attracted to extremist ideologies and groups by these factors.</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2549EF"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924F21" w14:textId="67D4C017"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F2A81C" w14:textId="6B798027"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EC677D" w:rsidRPr="00022440" w14:paraId="39A00F5A" w14:textId="77777777" w:rsidTr="00EC677D">
        <w:trPr>
          <w:trHeight w:val="638"/>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159C4EE7" w14:textId="37B06CB9" w:rsidR="00323A01" w:rsidRPr="00022440" w:rsidRDefault="00F95309" w:rsidP="00D110AD">
            <w:pPr>
              <w:shd w:val="clear" w:color="auto" w:fill="FFFFFF" w:themeFill="background1"/>
              <w:tabs>
                <w:tab w:val="left" w:pos="6414"/>
              </w:tabs>
              <w:spacing w:after="160" w:line="276" w:lineRule="auto"/>
              <w:jc w:val="center"/>
            </w:pPr>
            <w:r w:rsidRPr="00022440">
              <w:lastRenderedPageBreak/>
              <w:t xml:space="preserve"> </w:t>
            </w:r>
            <w:r w:rsidR="00323A01" w:rsidRPr="00022440">
              <w:t>Exposure to extremist content</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288BA91E" w14:textId="77777777" w:rsidR="00323A01" w:rsidRPr="00022440" w:rsidRDefault="00323A01" w:rsidP="00D110AD">
            <w:pPr>
              <w:shd w:val="clear" w:color="auto" w:fill="FFFFFF" w:themeFill="background1"/>
              <w:tabs>
                <w:tab w:val="left" w:pos="6414"/>
              </w:tabs>
              <w:spacing w:after="160" w:line="276" w:lineRule="auto"/>
              <w:jc w:val="center"/>
            </w:pPr>
            <w:r w:rsidRPr="00022440">
              <w:t>Pupils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0E3BC64"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0BBF0FAA"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The school has appropriate filtering and monitoring systems in place to limit pupils’ exposure to online risks, including extremist content. </w:t>
            </w:r>
          </w:p>
          <w:p w14:paraId="3BC89D3D" w14:textId="343941AE"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DSL and ICT team work together to ensure that there is a clear reporting process in place where filtering systems raise safeguarding or Prevent-related concerns.</w:t>
            </w:r>
          </w:p>
          <w:p w14:paraId="1A44F4A5" w14:textId="0647CCF4"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AA15FF" w:rsidRPr="00022440">
              <w:t xml:space="preserve">The DSL, IT staff, and responsible senior leaders review the school's filtering and monitoring arrangements at least </w:t>
            </w:r>
            <w:proofErr w:type="gramStart"/>
            <w:r w:rsidR="00AA15FF" w:rsidRPr="00022440">
              <w:t>annually, and</w:t>
            </w:r>
            <w:proofErr w:type="gramEnd"/>
            <w:r w:rsidR="00AA15FF" w:rsidRPr="00022440">
              <w:t xml:space="preserve"> following significant changes or incidents. Reviews consider the school's risk profile, emerging online threats, and the DfE's filtering and </w:t>
            </w:r>
            <w:r w:rsidR="00AA15FF" w:rsidRPr="00022440">
              <w:lastRenderedPageBreak/>
              <w:t>monitoring standards. The governing board maintains oversight of these arrangements, ensuring reviews are completed and identified weaknesses are addressed.</w:t>
            </w:r>
          </w:p>
          <w:p w14:paraId="626A1C5B" w14:textId="0B8E54A8"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0C188B" w:rsidRPr="00022440">
              <w:t>The headteacher ensures that teaching staff understand how radicalisation can occur through online environments, including social media, messaging services, forums, and gaming platforms, and are aware of how to recognise and report relevant safeguarding concerns</w:t>
            </w:r>
            <w:r w:rsidR="00323A01" w:rsidRPr="00022440">
              <w:t>.</w:t>
            </w:r>
          </w:p>
          <w:p w14:paraId="1BCEB4AA" w14:textId="4FD14D0F"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Online safety is integrated into the school’s ICT and RSHE curriculum to equip pupils with the skills to stay safe online. </w:t>
            </w:r>
          </w:p>
          <w:p w14:paraId="63F59CEC"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has a Guest Speaker Policy in place to ensure external speakers and agencies are scrutinised sufficiently and are appropriate to speak to pupils.</w:t>
            </w:r>
          </w:p>
          <w:p w14:paraId="6091E84B" w14:textId="37B8182B"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lastRenderedPageBreak/>
              <w:t>Checks are carried out on any materials being used by guest speakers, e.g. leaflets, to ensure they are appropriate.</w:t>
            </w:r>
          </w:p>
          <w:p w14:paraId="588967ED" w14:textId="0D776E28"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Due diligence checks are carried out on those hiring and using the school premises.</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A64D168"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8C2423E" w14:textId="49449C4B"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F743EF5" w14:textId="3CE5F939"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3F6D22" w:rsidRPr="00022440" w14:paraId="15CBE494" w14:textId="77777777" w:rsidTr="00323A01">
        <w:trPr>
          <w:trHeight w:val="638"/>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4C79BB13" w14:textId="024FB507" w:rsidR="00323A01" w:rsidRPr="00022440" w:rsidRDefault="00323A01" w:rsidP="00D110AD">
            <w:pPr>
              <w:shd w:val="clear" w:color="auto" w:fill="FFFFFF" w:themeFill="background1"/>
              <w:tabs>
                <w:tab w:val="left" w:pos="6414"/>
              </w:tabs>
              <w:spacing w:after="160" w:line="276" w:lineRule="auto"/>
              <w:jc w:val="center"/>
            </w:pPr>
            <w:r w:rsidRPr="00022440">
              <w:lastRenderedPageBreak/>
              <w:t>Pupils lacking resilience to radicalisation</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750A9766" w14:textId="77777777" w:rsidR="00323A01" w:rsidRPr="00022440" w:rsidRDefault="00323A01" w:rsidP="00D110AD">
            <w:pPr>
              <w:shd w:val="clear" w:color="auto" w:fill="FFFFFF" w:themeFill="background1"/>
              <w:tabs>
                <w:tab w:val="left" w:pos="6414"/>
              </w:tabs>
              <w:spacing w:after="160" w:line="276" w:lineRule="auto"/>
              <w:jc w:val="center"/>
            </w:pPr>
            <w:r w:rsidRPr="00022440">
              <w:t>Pupils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25F198B"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0563BC25"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Teaching staff provide a safe environment for debating controversial issues and encourage open debate about different points of views and beliefs.</w:t>
            </w:r>
          </w:p>
          <w:p w14:paraId="5E359854"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PSHE lessons are used to:</w:t>
            </w:r>
          </w:p>
          <w:p w14:paraId="4921B3E5" w14:textId="77777777" w:rsidR="00323A01" w:rsidRPr="00022440" w:rsidRDefault="00323A01" w:rsidP="00A666AD">
            <w:pPr>
              <w:numPr>
                <w:ilvl w:val="1"/>
                <w:numId w:val="9"/>
              </w:numPr>
              <w:shd w:val="clear" w:color="auto" w:fill="FFFFFF" w:themeFill="background1"/>
              <w:tabs>
                <w:tab w:val="left" w:pos="6414"/>
              </w:tabs>
              <w:spacing w:after="160" w:line="276" w:lineRule="auto"/>
              <w:jc w:val="both"/>
            </w:pPr>
            <w:r w:rsidRPr="00022440">
              <w:t>Explore sensitive or controversial issues.</w:t>
            </w:r>
          </w:p>
          <w:p w14:paraId="2CFF28D1" w14:textId="77777777" w:rsidR="00323A01" w:rsidRPr="00022440" w:rsidRDefault="00323A01" w:rsidP="00A666AD">
            <w:pPr>
              <w:numPr>
                <w:ilvl w:val="1"/>
                <w:numId w:val="9"/>
              </w:numPr>
              <w:shd w:val="clear" w:color="auto" w:fill="FFFFFF" w:themeFill="background1"/>
              <w:tabs>
                <w:tab w:val="left" w:pos="6414"/>
              </w:tabs>
              <w:spacing w:after="160" w:line="276" w:lineRule="auto"/>
              <w:jc w:val="both"/>
            </w:pPr>
            <w:r w:rsidRPr="00022440">
              <w:t>Equip pupils to recognise and manage risks and make safer choices.</w:t>
            </w:r>
          </w:p>
          <w:p w14:paraId="53CD9E7C" w14:textId="77777777" w:rsidR="00323A01" w:rsidRPr="00022440" w:rsidRDefault="00323A01" w:rsidP="00A666AD">
            <w:pPr>
              <w:numPr>
                <w:ilvl w:val="1"/>
                <w:numId w:val="9"/>
              </w:numPr>
              <w:shd w:val="clear" w:color="auto" w:fill="FFFFFF" w:themeFill="background1"/>
              <w:tabs>
                <w:tab w:val="left" w:pos="6414"/>
              </w:tabs>
              <w:spacing w:after="160" w:line="276" w:lineRule="auto"/>
              <w:jc w:val="both"/>
            </w:pPr>
            <w:r w:rsidRPr="00022440">
              <w:t xml:space="preserve">Support pupils to recognise when pressure from others threatens </w:t>
            </w:r>
            <w:r w:rsidRPr="00022440">
              <w:lastRenderedPageBreak/>
              <w:t>their personal safety and wellbeing.</w:t>
            </w:r>
          </w:p>
          <w:p w14:paraId="1245DC9B" w14:textId="77777777" w:rsidR="00323A01" w:rsidRPr="00022440" w:rsidRDefault="00323A01" w:rsidP="00A666AD">
            <w:pPr>
              <w:numPr>
                <w:ilvl w:val="1"/>
                <w:numId w:val="9"/>
              </w:numPr>
              <w:shd w:val="clear" w:color="auto" w:fill="FFFFFF" w:themeFill="background1"/>
              <w:tabs>
                <w:tab w:val="left" w:pos="6414"/>
              </w:tabs>
              <w:spacing w:after="160" w:line="276" w:lineRule="auto"/>
              <w:jc w:val="both"/>
            </w:pPr>
            <w:r w:rsidRPr="00022440">
              <w:t>Enable pupils to develop effective ways of resisting pressures, including how to get help.</w:t>
            </w:r>
          </w:p>
          <w:p w14:paraId="1D2CECD2"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promotes fundamental British values and community cohesion across the curriculum as part of pupils’ spiritual, moral, social and cultural development.</w:t>
            </w:r>
          </w:p>
          <w:p w14:paraId="5F85E4D7" w14:textId="6E8C16A6"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creates an environment in which radicalising ideologies are challenged.</w:t>
            </w:r>
          </w:p>
          <w:p w14:paraId="2EA900EC" w14:textId="4FE285CF"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Pupils are encouraged to recognise how radicalisers use extremist ideas and narratives to encourage people into participating in or supporting terrorism.</w:t>
            </w:r>
          </w:p>
          <w:p w14:paraId="24951808" w14:textId="336F00DC"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The school has procedures in place to disrupt those who voice extremist ideologies and seek to radicalise others </w:t>
            </w:r>
            <w:r w:rsidRPr="00022440">
              <w:lastRenderedPageBreak/>
              <w:t>into carrying out or supporting terrorism-related activity.</w:t>
            </w:r>
          </w:p>
          <w:p w14:paraId="06C7AA86" w14:textId="4051DB1E"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Pupils are encouraged to respect other people, with </w:t>
            </w:r>
            <w:proofErr w:type="gramStart"/>
            <w:r w:rsidRPr="00022440">
              <w:t>particular regard</w:t>
            </w:r>
            <w:proofErr w:type="gramEnd"/>
            <w:r w:rsidRPr="00022440">
              <w:t xml:space="preserve"> given to the protected characteristics set out in the Equality Act 2010.</w:t>
            </w:r>
          </w:p>
          <w:p w14:paraId="34E59253" w14:textId="785DC803"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takes a proportionate approach to building pupils’ resilience to radicalisation by accounting for age and the type of education being provided.</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62B441B"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4E0A45D" w14:textId="0001F794"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90E547B" w14:textId="5F5603B4"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EC677D" w:rsidRPr="00022440" w14:paraId="42D92C43" w14:textId="77777777" w:rsidTr="00EC677D">
        <w:trPr>
          <w:trHeight w:val="1205"/>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4A0CB8D6" w14:textId="6E52645B" w:rsidR="00323A01" w:rsidRPr="00022440" w:rsidRDefault="00F95309" w:rsidP="00D110AD">
            <w:pPr>
              <w:shd w:val="clear" w:color="auto" w:fill="FFFFFF" w:themeFill="background1"/>
              <w:tabs>
                <w:tab w:val="left" w:pos="6414"/>
              </w:tabs>
              <w:spacing w:after="160" w:line="276" w:lineRule="auto"/>
              <w:jc w:val="center"/>
            </w:pPr>
            <w:r w:rsidRPr="00022440">
              <w:lastRenderedPageBreak/>
              <w:t xml:space="preserve"> </w:t>
            </w:r>
            <w:r w:rsidR="00323A01" w:rsidRPr="00022440">
              <w:t>Local concerns</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651BD6FC" w14:textId="77777777" w:rsidR="00323A01" w:rsidRPr="00022440" w:rsidRDefault="00323A01" w:rsidP="00D110AD">
            <w:pPr>
              <w:shd w:val="clear" w:color="auto" w:fill="FFFFFF" w:themeFill="background1"/>
              <w:tabs>
                <w:tab w:val="left" w:pos="6414"/>
              </w:tabs>
              <w:spacing w:after="160" w:line="276" w:lineRule="auto"/>
              <w:jc w:val="center"/>
            </w:pPr>
            <w:r w:rsidRPr="00022440">
              <w:t>Pupils and their families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8137B4D"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1E6E3F8C"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raise concerns with the DSL if they witness behaviour or become aware of views from a pupil’s family member that suggest a risk of radicalisation.</w:t>
            </w:r>
          </w:p>
          <w:p w14:paraId="06889A08"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remain alert to the possibility a pupil may be at risk of extra-familial harm.</w:t>
            </w:r>
          </w:p>
          <w:p w14:paraId="4189D2EA" w14:textId="69E0E128"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w:t>
            </w:r>
            <w:r w:rsidR="000C188B" w:rsidRPr="00022440">
              <w:t xml:space="preserve">The DSL maintains an up-to-date understanding of local radicalisation risks and emerging threats, drawing on </w:t>
            </w:r>
            <w:r w:rsidR="000C188B" w:rsidRPr="00022440">
              <w:lastRenderedPageBreak/>
              <w:t>information from the local authority, Prevent partners, and other relevant sources. This information is used to inform the school’s Prevent risk assessment and safeguarding arrangements.</w:t>
            </w:r>
            <w:r w:rsidR="00323A01" w:rsidRPr="00022440">
              <w:t xml:space="preserve"> </w:t>
            </w:r>
          </w:p>
          <w:p w14:paraId="5F6D22B6"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The school engages effectively with parents to enable them to spot signs of radicalisation and advises where appropriate on referrals and support mechanisms. </w:t>
            </w:r>
          </w:p>
          <w:p w14:paraId="78D999CC" w14:textId="5C9887FA"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develops effective partnerships with local Prevent leads, the police and the LA through multi-agency forums.</w:t>
            </w:r>
          </w:p>
          <w:p w14:paraId="4EEE26B6" w14:textId="77F00AE6"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maintains an up-to-date awareness of the risk and threat posed in the local area and the latest developments in best practice through local partnerships.</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14FFAD9"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4570B6F" w14:textId="7DC35B61"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A5E686E" w14:textId="6B442D3B"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3F6D22" w:rsidRPr="00022440" w14:paraId="5390C03A" w14:textId="77777777" w:rsidTr="00323A01">
        <w:trPr>
          <w:trHeight w:val="922"/>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2083DA30" w14:textId="732A9D29" w:rsidR="00323A01" w:rsidRPr="00022440" w:rsidRDefault="00F95309" w:rsidP="00D110AD">
            <w:pPr>
              <w:shd w:val="clear" w:color="auto" w:fill="FFFFFF" w:themeFill="background1"/>
              <w:tabs>
                <w:tab w:val="left" w:pos="6414"/>
              </w:tabs>
              <w:spacing w:after="160" w:line="276" w:lineRule="auto"/>
              <w:jc w:val="center"/>
            </w:pPr>
            <w:r w:rsidRPr="00022440">
              <w:lastRenderedPageBreak/>
              <w:t xml:space="preserve"> </w:t>
            </w:r>
            <w:r w:rsidR="00323A01" w:rsidRPr="00022440">
              <w:t>Failing to respond to concerns</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7D5620BA" w14:textId="77777777" w:rsidR="00323A01" w:rsidRPr="00022440" w:rsidRDefault="00323A01" w:rsidP="00D110AD">
            <w:pPr>
              <w:shd w:val="clear" w:color="auto" w:fill="FFFFFF" w:themeFill="background1"/>
              <w:tabs>
                <w:tab w:val="left" w:pos="6414"/>
              </w:tabs>
              <w:spacing w:after="160" w:line="276" w:lineRule="auto"/>
              <w:jc w:val="center"/>
            </w:pPr>
            <w:r w:rsidRPr="00022440">
              <w:t>Staff, pupils and the public</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C326FBC"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65F57C5A"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understand the need to follow the school’s safeguarding procedures and speak to the DSL if they have a concern about a pupil.</w:t>
            </w:r>
          </w:p>
          <w:p w14:paraId="15B068AE"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follow the school’s emergency procedures where a pupil is at immediate risk of harm or there is a security incident.</w:t>
            </w:r>
          </w:p>
          <w:p w14:paraId="2BACA8D7"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DSL understands local procedures for making a Prevent referral.</w:t>
            </w:r>
          </w:p>
          <w:p w14:paraId="3BCA61D9" w14:textId="31881B6F" w:rsidR="000C188B" w:rsidRPr="00022440" w:rsidRDefault="000C188B" w:rsidP="00A666AD">
            <w:pPr>
              <w:numPr>
                <w:ilvl w:val="0"/>
                <w:numId w:val="9"/>
              </w:numPr>
              <w:shd w:val="clear" w:color="auto" w:fill="FFFFFF" w:themeFill="background1"/>
              <w:tabs>
                <w:tab w:val="left" w:pos="6414"/>
              </w:tabs>
              <w:spacing w:after="160" w:line="276" w:lineRule="auto"/>
              <w:jc w:val="both"/>
            </w:pPr>
            <w:r w:rsidRPr="00022440">
              <w:t>The DSL follows a proportionate process of noticing, checking, and sharing concerns, gathering relevant information, considering the pupil’s wider circumstances, and seeking advice where appropriate. Decisions and their rationale are recorded, including where alternative safeguarding support is considered more appropriate than a Prevent referral.</w:t>
            </w:r>
          </w:p>
          <w:p w14:paraId="19D5FA7A"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lastRenderedPageBreak/>
              <w:t xml:space="preserve">Relevant services are accessed where appropriate to raise radicalisation concerns, including local children’s social care, the LA’s Prevent lead, and the local police. </w:t>
            </w:r>
          </w:p>
          <w:p w14:paraId="40F6E0E7"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understand they can use the DfE’s dedicated extremism helpline on 020 7340 7264 to raise concerns – this number is displayed in the staff room.</w:t>
            </w:r>
          </w:p>
          <w:p w14:paraId="5A1EDBCD" w14:textId="704334E2"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SLT has a clear understanding of reporting and referral mechanisms.</w:t>
            </w:r>
          </w:p>
          <w:p w14:paraId="6CE3382A" w14:textId="5866F8DE"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school has a clear process for raising radicalisation concerns and making a Prevent referral.</w:t>
            </w:r>
          </w:p>
          <w:p w14:paraId="63EE844A" w14:textId="72EB98A1"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Staff </w:t>
            </w:r>
            <w:proofErr w:type="gramStart"/>
            <w:r w:rsidRPr="00022440">
              <w:t>are able to</w:t>
            </w:r>
            <w:proofErr w:type="gramEnd"/>
            <w:r w:rsidRPr="00022440">
              <w:t xml:space="preserve"> recognise extremist ideologies and radicalisation and report concerns as appropriate.</w:t>
            </w:r>
          </w:p>
          <w:p w14:paraId="5055ED6A" w14:textId="18CF3F82"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Prevent national referral form is used when making referrals.</w:t>
            </w:r>
          </w:p>
          <w:p w14:paraId="6FFAA3C5" w14:textId="7C905351" w:rsidR="000C188B" w:rsidRPr="00022440" w:rsidRDefault="000C188B" w:rsidP="00A666AD">
            <w:pPr>
              <w:numPr>
                <w:ilvl w:val="0"/>
                <w:numId w:val="9"/>
              </w:numPr>
              <w:shd w:val="clear" w:color="auto" w:fill="FFFFFF" w:themeFill="background1"/>
              <w:tabs>
                <w:tab w:val="left" w:pos="6414"/>
              </w:tabs>
              <w:spacing w:after="160" w:line="276" w:lineRule="auto"/>
              <w:jc w:val="both"/>
            </w:pPr>
            <w:r w:rsidRPr="00022440">
              <w:lastRenderedPageBreak/>
              <w:t xml:space="preserve">Parents and carers are involved in discussions about concerns where appropriate and safe to do so. Parental consent is not required to make a Prevent referral, although informed consent is required before voluntary support can be provided through Channel. The DSL seeks advice before involving parents or carers </w:t>
            </w:r>
            <w:proofErr w:type="gramStart"/>
            <w:r w:rsidRPr="00022440">
              <w:t>where</w:t>
            </w:r>
            <w:proofErr w:type="gramEnd"/>
            <w:r w:rsidRPr="00022440">
              <w:t xml:space="preserve"> doing so could increase risk or compromise safeguarding arrangements.</w:t>
            </w:r>
          </w:p>
          <w:p w14:paraId="5643F4E1" w14:textId="47D94F80" w:rsidR="000C188B" w:rsidRPr="00022440" w:rsidRDefault="000C188B" w:rsidP="00A666AD">
            <w:pPr>
              <w:numPr>
                <w:ilvl w:val="0"/>
                <w:numId w:val="9"/>
              </w:numPr>
              <w:shd w:val="clear" w:color="auto" w:fill="FFFFFF" w:themeFill="background1"/>
              <w:tabs>
                <w:tab w:val="left" w:pos="6414"/>
              </w:tabs>
              <w:spacing w:after="160" w:line="276" w:lineRule="auto"/>
              <w:jc w:val="both"/>
            </w:pPr>
            <w:r w:rsidRPr="00022440">
              <w:t xml:space="preserve">Where a pupil is considered for Channel support, the DSL or deputy DSL participates in relevant Channel meetings, shares appropriate safeguarding information, and contributes to agreed support arrangements. The school continues to monitor the pupil’s welfare and promptly communicates significant changes in </w:t>
            </w:r>
            <w:r w:rsidRPr="00022440">
              <w:lastRenderedPageBreak/>
              <w:t>circumstances or risk to the relevant professionals.</w:t>
            </w:r>
          </w:p>
          <w:p w14:paraId="0B81CFE1" w14:textId="1C0CAE9B"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When sharing information that a person is at risk of radicalisation, they are given appropriate </w:t>
            </w:r>
            <w:proofErr w:type="gramStart"/>
            <w:r w:rsidRPr="00022440">
              <w:t>support</w:t>
            </w:r>
            <w:proofErr w:type="gramEnd"/>
            <w:r w:rsidRPr="00022440">
              <w:t xml:space="preserve"> and the information is shared in compliance with data protection legislation.</w:t>
            </w:r>
          </w:p>
          <w:p w14:paraId="0E10B273" w14:textId="3A4F688D"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police are notified immediately if someone is about to put themselves or others in immediate danger, or if they appear to be involved in planning to carry out a criminal offence.</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19A92BC"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1FC0F8A" w14:textId="567104CC"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DECE16D" w14:textId="5F4F3425"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EC677D" w:rsidRPr="00022440" w14:paraId="4B97C706" w14:textId="77777777" w:rsidTr="00EC677D">
        <w:trPr>
          <w:trHeight w:val="1205"/>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732B62A9" w14:textId="77777777" w:rsidR="00323A01" w:rsidRPr="00022440" w:rsidRDefault="00323A01" w:rsidP="00D110AD">
            <w:pPr>
              <w:shd w:val="clear" w:color="auto" w:fill="FFFFFF" w:themeFill="background1"/>
              <w:tabs>
                <w:tab w:val="left" w:pos="6414"/>
              </w:tabs>
              <w:spacing w:after="160" w:line="276" w:lineRule="auto"/>
              <w:jc w:val="center"/>
            </w:pPr>
            <w:r w:rsidRPr="00022440">
              <w:lastRenderedPageBreak/>
              <w:t>Inappropriate staff conduct</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6274D551" w14:textId="77777777" w:rsidR="00323A01" w:rsidRPr="00022440" w:rsidRDefault="00323A01" w:rsidP="00D110AD">
            <w:pPr>
              <w:shd w:val="clear" w:color="auto" w:fill="FFFFFF" w:themeFill="background1"/>
              <w:tabs>
                <w:tab w:val="left" w:pos="6414"/>
              </w:tabs>
              <w:spacing w:after="160" w:line="276" w:lineRule="auto"/>
              <w:jc w:val="center"/>
            </w:pPr>
            <w:r w:rsidRPr="00022440">
              <w:t>Staff and pupils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728823B"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2818EA4D"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Staff members voicing opinions that may be extremist or risk the radicalisation of pupils will be managed in line with the school’s Disciplinary Policy and Procedure. </w:t>
            </w:r>
          </w:p>
          <w:p w14:paraId="5EE14FC8"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Referrals to relevant agencies, e.g. the local police, will be made where </w:t>
            </w:r>
            <w:r w:rsidRPr="00022440">
              <w:lastRenderedPageBreak/>
              <w:t xml:space="preserve">appropriate in response to a staff member’s conduct concerning extremism. </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4BE9443"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E4A7155" w14:textId="213D71F1"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8EA9D0D" w14:textId="024D794A"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r w:rsidR="003F6D22" w:rsidRPr="00022440" w14:paraId="37CA1BA1" w14:textId="77777777" w:rsidTr="00323A01">
        <w:trPr>
          <w:trHeight w:val="496"/>
          <w:jc w:val="center"/>
        </w:trPr>
        <w:tc>
          <w:tcPr>
            <w:tcW w:w="5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18BB2014" w14:textId="44DC21BC" w:rsidR="00323A01" w:rsidRPr="00022440" w:rsidRDefault="00F95309" w:rsidP="00D110AD">
            <w:pPr>
              <w:shd w:val="clear" w:color="auto" w:fill="FFFFFF" w:themeFill="background1"/>
              <w:tabs>
                <w:tab w:val="left" w:pos="6414"/>
              </w:tabs>
              <w:spacing w:after="160" w:line="276" w:lineRule="auto"/>
              <w:jc w:val="center"/>
            </w:pPr>
            <w:r w:rsidRPr="00022440">
              <w:t xml:space="preserve"> </w:t>
            </w:r>
            <w:r w:rsidR="00323A01" w:rsidRPr="00022440">
              <w:t>Insufficient training provided</w:t>
            </w:r>
          </w:p>
        </w:tc>
        <w:tc>
          <w:tcPr>
            <w:tcW w:w="3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5DCA4C25" w14:textId="77777777" w:rsidR="00323A01" w:rsidRPr="00022440" w:rsidRDefault="00323A01" w:rsidP="00D110AD">
            <w:pPr>
              <w:shd w:val="clear" w:color="auto" w:fill="FFFFFF" w:themeFill="background1"/>
              <w:tabs>
                <w:tab w:val="left" w:pos="6414"/>
              </w:tabs>
              <w:spacing w:after="160" w:line="276" w:lineRule="auto"/>
              <w:jc w:val="center"/>
            </w:pPr>
            <w:r w:rsidRPr="00022440">
              <w:t>Staff and pupils</w:t>
            </w:r>
          </w:p>
        </w:tc>
        <w:tc>
          <w:tcPr>
            <w:tcW w:w="29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4D82014" w14:textId="77777777" w:rsidR="00323A01" w:rsidRPr="00022440" w:rsidRDefault="00323A01" w:rsidP="00D110AD">
            <w:pPr>
              <w:shd w:val="clear" w:color="auto" w:fill="FFFFFF" w:themeFill="background1"/>
              <w:tabs>
                <w:tab w:val="left" w:pos="6414"/>
              </w:tabs>
              <w:spacing w:after="160" w:line="276" w:lineRule="auto"/>
              <w:jc w:val="center"/>
            </w:pPr>
          </w:p>
        </w:tc>
        <w:tc>
          <w:tcPr>
            <w:tcW w:w="156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625363AC"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All staff attend safeguarding training including that which concerns preventing people from being drawn into terrorism.</w:t>
            </w:r>
          </w:p>
          <w:p w14:paraId="3423B778"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Prevent training is provided annually and refreshers are given.</w:t>
            </w:r>
          </w:p>
          <w:p w14:paraId="59424558" w14:textId="4C06FC3E" w:rsidR="00323A01" w:rsidRPr="00022440" w:rsidRDefault="00F95309" w:rsidP="00A666AD">
            <w:pPr>
              <w:numPr>
                <w:ilvl w:val="0"/>
                <w:numId w:val="9"/>
              </w:numPr>
              <w:shd w:val="clear" w:color="auto" w:fill="FFFFFF" w:themeFill="background1"/>
              <w:tabs>
                <w:tab w:val="left" w:pos="6414"/>
              </w:tabs>
              <w:spacing w:after="160" w:line="276" w:lineRule="auto"/>
              <w:jc w:val="both"/>
            </w:pPr>
            <w:r w:rsidRPr="00022440">
              <w:t xml:space="preserve"> All staff undertake Prevent training covering the 'Notice, Check, Share' approach</w:t>
            </w:r>
            <w:r w:rsidR="00323A01" w:rsidRPr="00022440">
              <w:t>.</w:t>
            </w:r>
          </w:p>
          <w:p w14:paraId="5E6B1722"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are provided with regular updates, notices and emails as required.</w:t>
            </w:r>
          </w:p>
          <w:p w14:paraId="4D636F35"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The SLT and DSL receive additional support from local partnerships and training on local processes for Prevent.</w:t>
            </w:r>
          </w:p>
          <w:p w14:paraId="36E5B651" w14:textId="7132BDEF" w:rsidR="000C188B" w:rsidRPr="00022440" w:rsidRDefault="000C188B" w:rsidP="00A666AD">
            <w:pPr>
              <w:numPr>
                <w:ilvl w:val="0"/>
                <w:numId w:val="9"/>
              </w:numPr>
              <w:shd w:val="clear" w:color="auto" w:fill="FFFFFF" w:themeFill="background1"/>
              <w:tabs>
                <w:tab w:val="left" w:pos="6414"/>
              </w:tabs>
              <w:spacing w:after="160" w:line="276" w:lineRule="auto"/>
              <w:jc w:val="both"/>
            </w:pPr>
            <w:r w:rsidRPr="00022440">
              <w:t xml:space="preserve">The DSL receives advanced Prevent training, refreshed at least every two years, covering extremist ideologies, </w:t>
            </w:r>
            <w:proofErr w:type="gramStart"/>
            <w:r w:rsidRPr="00022440">
              <w:lastRenderedPageBreak/>
              <w:t>Prevent</w:t>
            </w:r>
            <w:proofErr w:type="gramEnd"/>
            <w:r w:rsidRPr="00022440">
              <w:t xml:space="preserve"> referrals, and Channel processes, in line with DfE recommended practice.</w:t>
            </w:r>
          </w:p>
          <w:p w14:paraId="7AAE27C1"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Records are maintained of training provided.</w:t>
            </w:r>
          </w:p>
          <w:p w14:paraId="06381FB6"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Training is quality assured and its effectiveness reviewed regularly.</w:t>
            </w:r>
          </w:p>
          <w:p w14:paraId="322541B0"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are trained to understand the risk of radicalisation that results in support for or involvement in terrorism.</w:t>
            </w:r>
          </w:p>
          <w:p w14:paraId="5A55DC18"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Staff are trained to identify concerning behaviour changes that may indicate a pupil is susceptible to radicalisation, e.g. voicing intolerant narratives.</w:t>
            </w:r>
          </w:p>
          <w:p w14:paraId="1810D438" w14:textId="6F42652C" w:rsidR="000C188B" w:rsidRPr="00022440" w:rsidRDefault="000C188B" w:rsidP="00A666AD">
            <w:pPr>
              <w:numPr>
                <w:ilvl w:val="0"/>
                <w:numId w:val="9"/>
              </w:numPr>
              <w:shd w:val="clear" w:color="auto" w:fill="FFFFFF" w:themeFill="background1"/>
              <w:tabs>
                <w:tab w:val="left" w:pos="6414"/>
              </w:tabs>
              <w:spacing w:after="160" w:line="276" w:lineRule="auto"/>
              <w:jc w:val="both"/>
            </w:pPr>
            <w:r w:rsidRPr="00022440">
              <w:t xml:space="preserve">Staff are trained to recognise potential indicators of susceptibility to radicalisation, including changes in behaviour, online influences, and extremist narratives. Training emphasises the importance of </w:t>
            </w:r>
            <w:r w:rsidRPr="00022440">
              <w:lastRenderedPageBreak/>
              <w:t>considering individual circumstances, avoiding assumptions based on protected characteristics or SEND, and following the school’s safeguarding and Prevent referral procedures.</w:t>
            </w:r>
          </w:p>
          <w:p w14:paraId="2AE978C9"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Training provided is proportionate to the risk of terrorism and extremism in the local area and phase of education.</w:t>
            </w:r>
          </w:p>
          <w:p w14:paraId="59CB785B"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When identifying training needs, the level of knowledge needed for different roles is considered.</w:t>
            </w:r>
          </w:p>
          <w:p w14:paraId="6DD523E1"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Consideration is given to the appropriateness and reliability of training resources and materials used are carefully scrutinised to ensure they are suitable.</w:t>
            </w:r>
          </w:p>
          <w:p w14:paraId="24CE735D" w14:textId="77777777" w:rsidR="00323A01" w:rsidRPr="00022440" w:rsidRDefault="00323A01" w:rsidP="00A666AD">
            <w:pPr>
              <w:numPr>
                <w:ilvl w:val="0"/>
                <w:numId w:val="9"/>
              </w:numPr>
              <w:shd w:val="clear" w:color="auto" w:fill="FFFFFF" w:themeFill="background1"/>
              <w:tabs>
                <w:tab w:val="left" w:pos="6414"/>
              </w:tabs>
              <w:spacing w:after="160" w:line="276" w:lineRule="auto"/>
              <w:jc w:val="both"/>
            </w:pPr>
            <w:r w:rsidRPr="00022440">
              <w:t xml:space="preserve">The school seeks further advice on training from the LA safeguarding team </w:t>
            </w:r>
            <w:r w:rsidRPr="00022440">
              <w:lastRenderedPageBreak/>
              <w:t>as appropriate and makes use of government quality assured resources.</w:t>
            </w:r>
          </w:p>
        </w:tc>
        <w:tc>
          <w:tcPr>
            <w:tcW w:w="127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F2C7DBF" w14:textId="77777777" w:rsidR="00323A01" w:rsidRPr="00022440" w:rsidRDefault="00323A01" w:rsidP="00A666AD">
            <w:pPr>
              <w:shd w:val="clear" w:color="auto" w:fill="FFFFFF" w:themeFill="background1"/>
              <w:tabs>
                <w:tab w:val="left" w:pos="6414"/>
              </w:tabs>
              <w:spacing w:after="160" w:line="276" w:lineRule="auto"/>
            </w:pPr>
          </w:p>
        </w:tc>
        <w:tc>
          <w:tcPr>
            <w:tcW w:w="4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8E0BC64" w14:textId="105DF331" w:rsidR="00323A01" w:rsidRPr="00022440" w:rsidRDefault="00022440" w:rsidP="00D110AD">
            <w:pPr>
              <w:shd w:val="clear" w:color="auto" w:fill="FFFFFF" w:themeFill="background1"/>
              <w:tabs>
                <w:tab w:val="left" w:pos="6414"/>
              </w:tabs>
              <w:spacing w:after="160" w:line="276" w:lineRule="auto"/>
              <w:jc w:val="center"/>
            </w:pPr>
            <w:r w:rsidRPr="00022440">
              <w:t>TT</w:t>
            </w:r>
          </w:p>
        </w:tc>
        <w:tc>
          <w:tcPr>
            <w:tcW w:w="46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0A7FE0E" w14:textId="76AD3E77" w:rsidR="00323A01" w:rsidRPr="00022440" w:rsidRDefault="00022440" w:rsidP="00D110AD">
            <w:pPr>
              <w:shd w:val="clear" w:color="auto" w:fill="FFFFFF" w:themeFill="background1"/>
              <w:tabs>
                <w:tab w:val="left" w:pos="6414"/>
              </w:tabs>
              <w:spacing w:after="160" w:line="276" w:lineRule="auto"/>
              <w:jc w:val="center"/>
            </w:pPr>
            <w:r w:rsidRPr="00022440">
              <w:t>September 2026</w:t>
            </w:r>
          </w:p>
        </w:tc>
      </w:tr>
    </w:tbl>
    <w:p w14:paraId="05DEA72A" w14:textId="25469160" w:rsidR="0025107E" w:rsidRPr="00022440" w:rsidRDefault="00C452C9" w:rsidP="00EC677D">
      <w:pPr>
        <w:shd w:val="clear" w:color="auto" w:fill="FFFFFF" w:themeFill="background1"/>
        <w:tabs>
          <w:tab w:val="left" w:pos="6414"/>
        </w:tabs>
      </w:pPr>
      <w:r w:rsidRPr="00022440">
        <w:lastRenderedPageBreak/>
        <w:t xml:space="preserve"> </w:t>
      </w:r>
    </w:p>
    <w:sectPr w:rsidR="0025107E" w:rsidRPr="00022440" w:rsidSect="001F565E">
      <w:headerReference w:type="first" r:id="rId10"/>
      <w:type w:val="continuous"/>
      <w:pgSz w:w="16838" w:h="11906" w:orient="landscape" w:code="9"/>
      <w:pgMar w:top="709"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0C31F" w14:textId="77777777" w:rsidR="00046589" w:rsidRDefault="00046589" w:rsidP="00B13020">
      <w:pPr>
        <w:spacing w:after="0" w:line="240" w:lineRule="auto"/>
      </w:pPr>
      <w:r>
        <w:separator/>
      </w:r>
    </w:p>
  </w:endnote>
  <w:endnote w:type="continuationSeparator" w:id="0">
    <w:p w14:paraId="47DC5258" w14:textId="77777777" w:rsidR="00046589" w:rsidRDefault="00046589" w:rsidP="00B13020">
      <w:pPr>
        <w:spacing w:after="0" w:line="240" w:lineRule="auto"/>
      </w:pPr>
      <w:r>
        <w:continuationSeparator/>
      </w:r>
    </w:p>
  </w:endnote>
  <w:endnote w:type="continuationNotice" w:id="1">
    <w:p w14:paraId="15046C49" w14:textId="77777777" w:rsidR="00046589" w:rsidRDefault="000465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BC4C6E44-FC91-44C6-B395-1DC074A8F92C}"/>
    <w:embedBold r:id="rId2" w:fontKey="{22DAA324-4A03-44A0-99ED-92D7F914D06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7BA05" w14:textId="77777777" w:rsidR="00046589" w:rsidRDefault="00046589" w:rsidP="00B13020">
      <w:pPr>
        <w:spacing w:after="0" w:line="240" w:lineRule="auto"/>
      </w:pPr>
      <w:r>
        <w:separator/>
      </w:r>
    </w:p>
  </w:footnote>
  <w:footnote w:type="continuationSeparator" w:id="0">
    <w:p w14:paraId="6CE04157" w14:textId="77777777" w:rsidR="00046589" w:rsidRDefault="00046589" w:rsidP="00B13020">
      <w:pPr>
        <w:spacing w:after="0" w:line="240" w:lineRule="auto"/>
      </w:pPr>
      <w:r>
        <w:continuationSeparator/>
      </w:r>
    </w:p>
  </w:footnote>
  <w:footnote w:type="continuationNotice" w:id="1">
    <w:p w14:paraId="57417BFC" w14:textId="77777777" w:rsidR="00046589" w:rsidRDefault="000465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3F1A"/>
    <w:multiLevelType w:val="hybridMultilevel"/>
    <w:tmpl w:val="196A4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10676F"/>
    <w:multiLevelType w:val="hybridMultilevel"/>
    <w:tmpl w:val="BC2ECFB4"/>
    <w:lvl w:ilvl="0" w:tplc="E20683B4">
      <w:numFmt w:val="bullet"/>
      <w:lvlText w:val="-"/>
      <w:lvlJc w:val="left"/>
      <w:pPr>
        <w:ind w:left="1077" w:hanging="360"/>
      </w:pPr>
      <w:rPr>
        <w:rFonts w:ascii="Arial" w:eastAsiaTheme="minorHAnsi" w:hAnsi="Arial" w:cs="Arial" w:hint="default"/>
        <w:b w:val="0"/>
        <w:strike w:val="0"/>
        <w:dstrike w:val="0"/>
        <w:color w:val="auto"/>
        <w:u w:val="none"/>
        <w:effect w:val="none"/>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555D6"/>
    <w:multiLevelType w:val="hybridMultilevel"/>
    <w:tmpl w:val="5852A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D30EDA"/>
    <w:multiLevelType w:val="hybridMultilevel"/>
    <w:tmpl w:val="E8FC9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ABB4D05"/>
    <w:multiLevelType w:val="hybridMultilevel"/>
    <w:tmpl w:val="E092E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3F6545"/>
    <w:multiLevelType w:val="hybridMultilevel"/>
    <w:tmpl w:val="3482B15C"/>
    <w:lvl w:ilvl="0" w:tplc="08090001">
      <w:start w:val="1"/>
      <w:numFmt w:val="bullet"/>
      <w:lvlText w:val=""/>
      <w:lvlJc w:val="left"/>
      <w:pPr>
        <w:ind w:left="360" w:hanging="360"/>
      </w:pPr>
      <w:rPr>
        <w:rFonts w:ascii="Symbol" w:hAnsi="Symbol" w:hint="default"/>
      </w:rPr>
    </w:lvl>
    <w:lvl w:ilvl="1" w:tplc="E20683B4">
      <w:numFmt w:val="bullet"/>
      <w:lvlText w:val="-"/>
      <w:lvlJc w:val="left"/>
      <w:pPr>
        <w:ind w:left="1080" w:hanging="360"/>
      </w:pPr>
      <w:rPr>
        <w:rFonts w:ascii="Arial" w:eastAsiaTheme="minorHAnsi" w:hAnsi="Arial" w:cs="Arial" w:hint="default"/>
        <w:b w:val="0"/>
        <w:color w:val="auto"/>
        <w:u w:val="no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7B51FC"/>
    <w:multiLevelType w:val="hybridMultilevel"/>
    <w:tmpl w:val="D1346B3A"/>
    <w:lvl w:ilvl="0" w:tplc="AB767D30">
      <w:start w:val="1"/>
      <w:numFmt w:val="bullet"/>
      <w:pStyle w:val="ListParagraph"/>
      <w:lvlText w:val=""/>
      <w:lvlJc w:val="left"/>
      <w:pPr>
        <w:ind w:left="794" w:hanging="360"/>
      </w:pPr>
      <w:rPr>
        <w:rFonts w:ascii="Symbol" w:hAnsi="Symbol" w:hint="default"/>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8" w15:restartNumberingAfterBreak="0">
    <w:nsid w:val="622B57FC"/>
    <w:multiLevelType w:val="hybridMultilevel"/>
    <w:tmpl w:val="55AC1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91566678">
    <w:abstractNumId w:val="2"/>
  </w:num>
  <w:num w:numId="2" w16cid:durableId="92749291">
    <w:abstractNumId w:val="6"/>
  </w:num>
  <w:num w:numId="3" w16cid:durableId="386924761">
    <w:abstractNumId w:val="7"/>
  </w:num>
  <w:num w:numId="4" w16cid:durableId="1968974056">
    <w:abstractNumId w:val="0"/>
  </w:num>
  <w:num w:numId="5" w16cid:durableId="595944170">
    <w:abstractNumId w:val="3"/>
  </w:num>
  <w:num w:numId="6" w16cid:durableId="619606508">
    <w:abstractNumId w:val="8"/>
  </w:num>
  <w:num w:numId="7" w16cid:durableId="900753893">
    <w:abstractNumId w:val="4"/>
  </w:num>
  <w:num w:numId="8" w16cid:durableId="1297417994">
    <w:abstractNumId w:val="5"/>
  </w:num>
  <w:num w:numId="9" w16cid:durableId="679427802">
    <w:abstractNumId w:val="6"/>
  </w:num>
  <w:num w:numId="10" w16cid:durableId="1651977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22440"/>
    <w:rsid w:val="00024997"/>
    <w:rsid w:val="000436BA"/>
    <w:rsid w:val="00046589"/>
    <w:rsid w:val="0005152D"/>
    <w:rsid w:val="00052885"/>
    <w:rsid w:val="00076899"/>
    <w:rsid w:val="00085D8A"/>
    <w:rsid w:val="000A74DD"/>
    <w:rsid w:val="000B2CDF"/>
    <w:rsid w:val="000C188B"/>
    <w:rsid w:val="000C67CD"/>
    <w:rsid w:val="000D339D"/>
    <w:rsid w:val="000D74A2"/>
    <w:rsid w:val="000F77F3"/>
    <w:rsid w:val="0011220D"/>
    <w:rsid w:val="00113068"/>
    <w:rsid w:val="0011663F"/>
    <w:rsid w:val="001522B1"/>
    <w:rsid w:val="00163158"/>
    <w:rsid w:val="00170FDA"/>
    <w:rsid w:val="0019022C"/>
    <w:rsid w:val="001B192B"/>
    <w:rsid w:val="001C7C6B"/>
    <w:rsid w:val="001E79C7"/>
    <w:rsid w:val="001F565E"/>
    <w:rsid w:val="002007A7"/>
    <w:rsid w:val="00221DF0"/>
    <w:rsid w:val="0022698D"/>
    <w:rsid w:val="002423FF"/>
    <w:rsid w:val="0025107E"/>
    <w:rsid w:val="00251AA5"/>
    <w:rsid w:val="00261E53"/>
    <w:rsid w:val="002977B3"/>
    <w:rsid w:val="002A2039"/>
    <w:rsid w:val="002B4EB4"/>
    <w:rsid w:val="002C0EAE"/>
    <w:rsid w:val="002C5FA7"/>
    <w:rsid w:val="002E60FF"/>
    <w:rsid w:val="002F11C9"/>
    <w:rsid w:val="00311A23"/>
    <w:rsid w:val="00323A01"/>
    <w:rsid w:val="00324B23"/>
    <w:rsid w:val="00324BFB"/>
    <w:rsid w:val="00351618"/>
    <w:rsid w:val="00391C02"/>
    <w:rsid w:val="003A17A1"/>
    <w:rsid w:val="003A5C04"/>
    <w:rsid w:val="003A6446"/>
    <w:rsid w:val="003B1FDD"/>
    <w:rsid w:val="003B2C66"/>
    <w:rsid w:val="003B370F"/>
    <w:rsid w:val="003C12F5"/>
    <w:rsid w:val="003E338D"/>
    <w:rsid w:val="003E586E"/>
    <w:rsid w:val="003F6D22"/>
    <w:rsid w:val="0040624F"/>
    <w:rsid w:val="00430F5A"/>
    <w:rsid w:val="004451B9"/>
    <w:rsid w:val="0045340C"/>
    <w:rsid w:val="00462F65"/>
    <w:rsid w:val="00480019"/>
    <w:rsid w:val="004803B0"/>
    <w:rsid w:val="004824D0"/>
    <w:rsid w:val="004875EC"/>
    <w:rsid w:val="004A5A18"/>
    <w:rsid w:val="004C7D41"/>
    <w:rsid w:val="004D0907"/>
    <w:rsid w:val="004F1319"/>
    <w:rsid w:val="00503C36"/>
    <w:rsid w:val="00511E8C"/>
    <w:rsid w:val="00512E21"/>
    <w:rsid w:val="00526B74"/>
    <w:rsid w:val="00535378"/>
    <w:rsid w:val="0054041B"/>
    <w:rsid w:val="00540838"/>
    <w:rsid w:val="0054300F"/>
    <w:rsid w:val="005727DB"/>
    <w:rsid w:val="005A3A24"/>
    <w:rsid w:val="005A59BA"/>
    <w:rsid w:val="005B12FF"/>
    <w:rsid w:val="005D6118"/>
    <w:rsid w:val="005E0355"/>
    <w:rsid w:val="006110A8"/>
    <w:rsid w:val="0061303B"/>
    <w:rsid w:val="00614387"/>
    <w:rsid w:val="00624174"/>
    <w:rsid w:val="00641607"/>
    <w:rsid w:val="006464BC"/>
    <w:rsid w:val="006519CB"/>
    <w:rsid w:val="00667C23"/>
    <w:rsid w:val="00670E11"/>
    <w:rsid w:val="006B3621"/>
    <w:rsid w:val="006D3792"/>
    <w:rsid w:val="006E02D1"/>
    <w:rsid w:val="006E3692"/>
    <w:rsid w:val="00701D20"/>
    <w:rsid w:val="00705207"/>
    <w:rsid w:val="00715B58"/>
    <w:rsid w:val="00722828"/>
    <w:rsid w:val="0074548B"/>
    <w:rsid w:val="00746036"/>
    <w:rsid w:val="007466CC"/>
    <w:rsid w:val="00754D8F"/>
    <w:rsid w:val="00757F80"/>
    <w:rsid w:val="007609B3"/>
    <w:rsid w:val="00775F58"/>
    <w:rsid w:val="00785148"/>
    <w:rsid w:val="007A79C9"/>
    <w:rsid w:val="007B5442"/>
    <w:rsid w:val="007C0412"/>
    <w:rsid w:val="007C0538"/>
    <w:rsid w:val="007C6FE9"/>
    <w:rsid w:val="007D4891"/>
    <w:rsid w:val="007E65E9"/>
    <w:rsid w:val="00801540"/>
    <w:rsid w:val="008355FF"/>
    <w:rsid w:val="008615FA"/>
    <w:rsid w:val="00864887"/>
    <w:rsid w:val="00872BFC"/>
    <w:rsid w:val="0088219C"/>
    <w:rsid w:val="008A158F"/>
    <w:rsid w:val="008A7160"/>
    <w:rsid w:val="008B3EE4"/>
    <w:rsid w:val="008B5261"/>
    <w:rsid w:val="008B54CC"/>
    <w:rsid w:val="008C135F"/>
    <w:rsid w:val="008E4FEE"/>
    <w:rsid w:val="00912975"/>
    <w:rsid w:val="009148EC"/>
    <w:rsid w:val="00980582"/>
    <w:rsid w:val="009836F7"/>
    <w:rsid w:val="00996C7A"/>
    <w:rsid w:val="00996DB9"/>
    <w:rsid w:val="009B03ED"/>
    <w:rsid w:val="009C6E7A"/>
    <w:rsid w:val="009E2B81"/>
    <w:rsid w:val="00A000CC"/>
    <w:rsid w:val="00A03AC7"/>
    <w:rsid w:val="00A03AF5"/>
    <w:rsid w:val="00A1279C"/>
    <w:rsid w:val="00A12C34"/>
    <w:rsid w:val="00A43239"/>
    <w:rsid w:val="00A4631D"/>
    <w:rsid w:val="00A54BCE"/>
    <w:rsid w:val="00A57D6C"/>
    <w:rsid w:val="00A6302F"/>
    <w:rsid w:val="00A64568"/>
    <w:rsid w:val="00A666AD"/>
    <w:rsid w:val="00A73282"/>
    <w:rsid w:val="00A96C82"/>
    <w:rsid w:val="00A97DEC"/>
    <w:rsid w:val="00AA15FF"/>
    <w:rsid w:val="00AA36D1"/>
    <w:rsid w:val="00AB3591"/>
    <w:rsid w:val="00AC270C"/>
    <w:rsid w:val="00AE0612"/>
    <w:rsid w:val="00AE494F"/>
    <w:rsid w:val="00B029A2"/>
    <w:rsid w:val="00B041A3"/>
    <w:rsid w:val="00B04465"/>
    <w:rsid w:val="00B13020"/>
    <w:rsid w:val="00B73EB9"/>
    <w:rsid w:val="00B816AA"/>
    <w:rsid w:val="00B85B45"/>
    <w:rsid w:val="00B90EF2"/>
    <w:rsid w:val="00B95C55"/>
    <w:rsid w:val="00BC1B23"/>
    <w:rsid w:val="00BD25F9"/>
    <w:rsid w:val="00C219E3"/>
    <w:rsid w:val="00C22285"/>
    <w:rsid w:val="00C452C9"/>
    <w:rsid w:val="00C51038"/>
    <w:rsid w:val="00C56FD5"/>
    <w:rsid w:val="00C65A84"/>
    <w:rsid w:val="00C835B9"/>
    <w:rsid w:val="00C97813"/>
    <w:rsid w:val="00CA0AD9"/>
    <w:rsid w:val="00CC14C8"/>
    <w:rsid w:val="00CF6448"/>
    <w:rsid w:val="00D015FE"/>
    <w:rsid w:val="00D104E6"/>
    <w:rsid w:val="00D110AD"/>
    <w:rsid w:val="00D55C19"/>
    <w:rsid w:val="00D72D60"/>
    <w:rsid w:val="00D81340"/>
    <w:rsid w:val="00D93CE9"/>
    <w:rsid w:val="00D945D2"/>
    <w:rsid w:val="00DA2723"/>
    <w:rsid w:val="00DA6420"/>
    <w:rsid w:val="00DA7DEE"/>
    <w:rsid w:val="00DB7A7A"/>
    <w:rsid w:val="00DD0E63"/>
    <w:rsid w:val="00DE2C03"/>
    <w:rsid w:val="00DE31C2"/>
    <w:rsid w:val="00E16C06"/>
    <w:rsid w:val="00E400ED"/>
    <w:rsid w:val="00E433B5"/>
    <w:rsid w:val="00E4511E"/>
    <w:rsid w:val="00E63193"/>
    <w:rsid w:val="00EA4076"/>
    <w:rsid w:val="00EB1B13"/>
    <w:rsid w:val="00EB2245"/>
    <w:rsid w:val="00EB422A"/>
    <w:rsid w:val="00EC024F"/>
    <w:rsid w:val="00EC4C42"/>
    <w:rsid w:val="00EC677D"/>
    <w:rsid w:val="00EF36EE"/>
    <w:rsid w:val="00EF47FA"/>
    <w:rsid w:val="00F01438"/>
    <w:rsid w:val="00F051AD"/>
    <w:rsid w:val="00F24D3C"/>
    <w:rsid w:val="00F2631D"/>
    <w:rsid w:val="00F40C56"/>
    <w:rsid w:val="00F662FE"/>
    <w:rsid w:val="00F91360"/>
    <w:rsid w:val="00F94FD5"/>
    <w:rsid w:val="00F95309"/>
    <w:rsid w:val="00F9678C"/>
    <w:rsid w:val="00FA4F7F"/>
    <w:rsid w:val="00FD5D4D"/>
    <w:rsid w:val="00FE470B"/>
    <w:rsid w:val="00FF1367"/>
    <w:rsid w:val="00FF1FD8"/>
    <w:rsid w:val="00FF2807"/>
    <w:rsid w:val="00FF3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7209D"/>
  <w15:chartTrackingRefBased/>
  <w15:docId w15:val="{DFC8A636-E0DB-43B1-A09B-D78E6EBC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14387"/>
    <w:pPr>
      <w:keepNext/>
      <w:keepLines/>
      <w:spacing w:before="200" w:after="20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14387"/>
    <w:rPr>
      <w:rFonts w:asciiTheme="majorHAnsi" w:eastAsiaTheme="majorEastAsia" w:hAnsiTheme="majorHAnsi" w:cstheme="majorBidi"/>
      <w:color w:val="2F5496" w:themeColor="accent1" w:themeShade="BF"/>
      <w:sz w:val="26"/>
      <w:szCs w:val="26"/>
    </w:rPr>
  </w:style>
  <w:style w:type="paragraph" w:customStyle="1" w:styleId="TNCBodyText">
    <w:name w:val="TNC Body Text"/>
    <w:basedOn w:val="Normal"/>
    <w:link w:val="TNCBodyTextChar"/>
    <w:qFormat/>
    <w:rsid w:val="001B192B"/>
    <w:pPr>
      <w:spacing w:before="100" w:after="100" w:line="276" w:lineRule="auto"/>
      <w:jc w:val="both"/>
    </w:pPr>
    <w:rPr>
      <w:lang w:val="en-US"/>
    </w:rPr>
  </w:style>
  <w:style w:type="character" w:customStyle="1" w:styleId="TNCBodyTextChar">
    <w:name w:val="TNC Body Text Char"/>
    <w:basedOn w:val="DefaultParagraphFont"/>
    <w:link w:val="TNCBodyText"/>
    <w:rsid w:val="001B192B"/>
    <w:rPr>
      <w:lang w:val="en-US"/>
    </w:rPr>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rsid w:val="0022698D"/>
    <w:pPr>
      <w:numPr>
        <w:numId w:val="3"/>
      </w:numPr>
      <w:spacing w:before="100" w:after="100" w:line="276" w:lineRule="auto"/>
      <w:ind w:left="358" w:hanging="284"/>
      <w:jc w:val="both"/>
    </w:pPr>
    <w:rPr>
      <w:rFonts w:ascii="Arial" w:hAnsi="Arial"/>
    </w:rPr>
  </w:style>
  <w:style w:type="table" w:styleId="LightGrid">
    <w:name w:val="Light Grid"/>
    <w:basedOn w:val="TableNormal"/>
    <w:uiPriority w:val="62"/>
    <w:rsid w:val="0022698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CommentReference">
    <w:name w:val="annotation reference"/>
    <w:basedOn w:val="DefaultParagraphFont"/>
    <w:uiPriority w:val="99"/>
    <w:semiHidden/>
    <w:unhideWhenUsed/>
    <w:rsid w:val="00667C23"/>
    <w:rPr>
      <w:sz w:val="16"/>
      <w:szCs w:val="16"/>
    </w:rPr>
  </w:style>
  <w:style w:type="paragraph" w:styleId="CommentText">
    <w:name w:val="annotation text"/>
    <w:basedOn w:val="Normal"/>
    <w:link w:val="CommentTextChar"/>
    <w:uiPriority w:val="99"/>
    <w:unhideWhenUsed/>
    <w:rsid w:val="00667C23"/>
    <w:pPr>
      <w:spacing w:line="240" w:lineRule="auto"/>
    </w:pPr>
    <w:rPr>
      <w:sz w:val="20"/>
      <w:szCs w:val="20"/>
    </w:rPr>
  </w:style>
  <w:style w:type="character" w:customStyle="1" w:styleId="CommentTextChar">
    <w:name w:val="Comment Text Char"/>
    <w:basedOn w:val="DefaultParagraphFont"/>
    <w:link w:val="CommentText"/>
    <w:uiPriority w:val="99"/>
    <w:rsid w:val="00667C23"/>
    <w:rPr>
      <w:sz w:val="20"/>
      <w:szCs w:val="20"/>
    </w:rPr>
  </w:style>
  <w:style w:type="paragraph" w:styleId="CommentSubject">
    <w:name w:val="annotation subject"/>
    <w:basedOn w:val="CommentText"/>
    <w:next w:val="CommentText"/>
    <w:link w:val="CommentSubjectChar"/>
    <w:uiPriority w:val="99"/>
    <w:semiHidden/>
    <w:unhideWhenUsed/>
    <w:rsid w:val="00667C23"/>
    <w:rPr>
      <w:b/>
      <w:bCs/>
    </w:rPr>
  </w:style>
  <w:style w:type="character" w:customStyle="1" w:styleId="CommentSubjectChar">
    <w:name w:val="Comment Subject Char"/>
    <w:basedOn w:val="CommentTextChar"/>
    <w:link w:val="CommentSubject"/>
    <w:uiPriority w:val="99"/>
    <w:semiHidden/>
    <w:rsid w:val="00667C23"/>
    <w:rPr>
      <w:b/>
      <w:bCs/>
      <w:sz w:val="20"/>
      <w:szCs w:val="20"/>
    </w:rPr>
  </w:style>
  <w:style w:type="paragraph" w:styleId="Revision">
    <w:name w:val="Revision"/>
    <w:hidden/>
    <w:uiPriority w:val="99"/>
    <w:semiHidden/>
    <w:rsid w:val="006E36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3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ebe651-cf33-438b-beb3-8b85febd8760">
      <Terms xmlns="http://schemas.microsoft.com/office/infopath/2007/PartnerControls"/>
    </lcf76f155ced4ddcb4097134ff3c332f>
    <TaxCatchAll xmlns="40fbd534-62e5-4602-9959-cd1a96b106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DA2EF3014E124B96EFCC6EB26EFA0D" ma:contentTypeVersion="13" ma:contentTypeDescription="Create a new document." ma:contentTypeScope="" ma:versionID="19f7375b5a730f463ea91e8c916dd9d2">
  <xsd:schema xmlns:xsd="http://www.w3.org/2001/XMLSchema" xmlns:xs="http://www.w3.org/2001/XMLSchema" xmlns:p="http://schemas.microsoft.com/office/2006/metadata/properties" xmlns:ns2="e4ebe651-cf33-438b-beb3-8b85febd8760" xmlns:ns3="40fbd534-62e5-4602-9959-cd1a96b10621" targetNamespace="http://schemas.microsoft.com/office/2006/metadata/properties" ma:root="true" ma:fieldsID="5ae13d225d7caa8a724f24e1478a02d7" ns2:_="" ns3:_="">
    <xsd:import namespace="e4ebe651-cf33-438b-beb3-8b85febd8760"/>
    <xsd:import namespace="40fbd534-62e5-4602-9959-cd1a96b106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be651-cf33-438b-beb3-8b85febd8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7eda33-df78-43eb-aeae-47f7c35e749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fbd534-62e5-4602-9959-cd1a96b106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884eef-9ccf-455b-bcb5-a7331e80410c}" ma:internalName="TaxCatchAll" ma:showField="CatchAllData" ma:web="40fbd534-62e5-4602-9959-cd1a96b106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F6B4FEB0-F25C-44CB-8B2D-16782023E50A}"/>
</file>

<file path=docProps/app.xml><?xml version="1.0" encoding="utf-8"?>
<Properties xmlns="http://schemas.openxmlformats.org/officeDocument/2006/extended-properties" xmlns:vt="http://schemas.openxmlformats.org/officeDocument/2006/docPropsVTypes">
  <Template>TNC Word Template Portrait</Template>
  <TotalTime>9</TotalTime>
  <Pages>20</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Tom Thorpe</cp:lastModifiedBy>
  <cp:revision>2</cp:revision>
  <dcterms:created xsi:type="dcterms:W3CDTF">2026-10-19T06:56:00Z</dcterms:created>
  <dcterms:modified xsi:type="dcterms:W3CDTF">2026-10-19T06:56:00Z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0x01010026DA2EF3014E124B96EFCC6EB26EFA0D</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f3010d08cf2382b48150cce73cc422e2c60f7049c76bc0722336c630aa22c680</vt:lpwstr>
  </property>
</Properties>
</file>